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97" w:rsidRDefault="00FC5197" w:rsidP="001F6E4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работы М</w:t>
      </w:r>
      <w:r w:rsidR="003E6472">
        <w:rPr>
          <w:b/>
          <w:sz w:val="32"/>
          <w:szCs w:val="32"/>
        </w:rPr>
        <w:t>Б</w:t>
      </w:r>
      <w:r w:rsidR="006A0F08">
        <w:rPr>
          <w:b/>
          <w:sz w:val="32"/>
          <w:szCs w:val="32"/>
        </w:rPr>
        <w:t>ОУ СОШ №9  г.</w:t>
      </w:r>
      <w:r>
        <w:rPr>
          <w:b/>
          <w:sz w:val="32"/>
          <w:szCs w:val="32"/>
        </w:rPr>
        <w:t xml:space="preserve"> Грязи</w:t>
      </w:r>
    </w:p>
    <w:p w:rsidR="00FC5197" w:rsidRDefault="007553C7" w:rsidP="001F6E4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2015-2016</w:t>
      </w:r>
      <w:r w:rsidR="00FC5197">
        <w:rPr>
          <w:b/>
          <w:sz w:val="32"/>
          <w:szCs w:val="32"/>
        </w:rPr>
        <w:t xml:space="preserve"> учебный год</w:t>
      </w:r>
    </w:p>
    <w:p w:rsidR="004E20EF" w:rsidRPr="00B37A25" w:rsidRDefault="004E20EF" w:rsidP="00300060">
      <w:pPr>
        <w:spacing w:before="225" w:after="225"/>
        <w:jc w:val="right"/>
        <w:rPr>
          <w:sz w:val="28"/>
          <w:szCs w:val="28"/>
        </w:rPr>
      </w:pPr>
      <w:r w:rsidRPr="00B37A25">
        <w:rPr>
          <w:sz w:val="28"/>
          <w:szCs w:val="28"/>
        </w:rPr>
        <w:t>Сколько б ты ни жил, всю жизнь следует учиться.</w:t>
      </w:r>
      <w:r w:rsidRPr="00B37A25">
        <w:rPr>
          <w:sz w:val="28"/>
          <w:szCs w:val="28"/>
        </w:rPr>
        <w:br/>
      </w:r>
      <w:r w:rsidRPr="00B37A25">
        <w:rPr>
          <w:rStyle w:val="ab"/>
          <w:sz w:val="28"/>
          <w:szCs w:val="28"/>
        </w:rPr>
        <w:t>Сенека</w:t>
      </w:r>
    </w:p>
    <w:p w:rsidR="007553C7" w:rsidRPr="00B37A25" w:rsidRDefault="00DB5355" w:rsidP="00DB5355">
      <w:pPr>
        <w:spacing w:before="225" w:after="225"/>
        <w:jc w:val="both"/>
        <w:rPr>
          <w:sz w:val="28"/>
          <w:szCs w:val="28"/>
        </w:rPr>
      </w:pPr>
      <w:r w:rsidRPr="00B37A25">
        <w:rPr>
          <w:sz w:val="28"/>
          <w:szCs w:val="28"/>
        </w:rPr>
        <w:t xml:space="preserve">         </w:t>
      </w:r>
    </w:p>
    <w:tbl>
      <w:tblPr>
        <w:tblW w:w="4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7553C7" w:rsidRPr="00B37A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53C7" w:rsidRPr="00B37A25" w:rsidRDefault="00B37A25" w:rsidP="00E47CD0">
            <w:pPr>
              <w:spacing w:before="100" w:beforeAutospacing="1" w:after="100" w:afterAutospacing="1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37A25">
              <w:rPr>
                <w:i/>
                <w:iCs/>
                <w:color w:val="000000"/>
                <w:sz w:val="28"/>
                <w:szCs w:val="28"/>
              </w:rPr>
              <w:t xml:space="preserve">          </w:t>
            </w:r>
            <w:r w:rsidR="007553C7" w:rsidRPr="00B37A25">
              <w:rPr>
                <w:i/>
                <w:iCs/>
                <w:color w:val="000000"/>
                <w:sz w:val="28"/>
                <w:szCs w:val="28"/>
              </w:rPr>
              <w:t xml:space="preserve">Как известно, в 2011 году начата масштабная реализация проекта модернизации образования Российской Федерации. С тех пор педагогам все чаще родители, </w:t>
            </w:r>
            <w:proofErr w:type="gramStart"/>
            <w:r w:rsidR="007553C7" w:rsidRPr="00B37A25">
              <w:rPr>
                <w:i/>
                <w:iCs/>
                <w:color w:val="000000"/>
                <w:sz w:val="28"/>
                <w:szCs w:val="28"/>
              </w:rPr>
              <w:t>учащиеся</w:t>
            </w:r>
            <w:proofErr w:type="gramEnd"/>
            <w:r w:rsidR="007553C7" w:rsidRPr="00B37A25">
              <w:rPr>
                <w:i/>
                <w:iCs/>
                <w:color w:val="000000"/>
                <w:sz w:val="28"/>
                <w:szCs w:val="28"/>
              </w:rPr>
              <w:t xml:space="preserve">  да и просто знакомые задают один и тот же вопрос: «Зачем все это нужно, если и раньше наше образование было качественное, считалось одним из лучших в мире?». </w:t>
            </w:r>
          </w:p>
        </w:tc>
      </w:tr>
      <w:tr w:rsidR="007553C7" w:rsidRPr="00B37A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4945" w:rsidRDefault="007553C7" w:rsidP="007553C7">
            <w:pPr>
              <w:spacing w:before="100" w:beforeAutospacing="1" w:after="100" w:afterAutospacing="1" w:line="345" w:lineRule="atLeast"/>
              <w:jc w:val="both"/>
              <w:rPr>
                <w:sz w:val="28"/>
                <w:szCs w:val="28"/>
              </w:rPr>
            </w:pPr>
            <w:r w:rsidRPr="00B37A25">
              <w:rPr>
                <w:sz w:val="28"/>
                <w:szCs w:val="28"/>
              </w:rPr>
              <w:t xml:space="preserve"> </w:t>
            </w:r>
            <w:r w:rsidR="00914945">
              <w:rPr>
                <w:sz w:val="28"/>
                <w:szCs w:val="28"/>
              </w:rPr>
              <w:t xml:space="preserve">     </w:t>
            </w:r>
            <w:r w:rsidRPr="00B37A25">
              <w:rPr>
                <w:sz w:val="28"/>
                <w:szCs w:val="28"/>
              </w:rPr>
              <w:t>Да, действительно, в советские времена наше образование давало хорошие, качественные знания. Однако время не стоит на месте, и все перемены — закономерны. Изменилась экономическая ситуация не только в нашей стране, но и в мире. Безусловно, поменялись и сами дети — у них иные стремления и желания. А  общество сменило  запросы,  ему  требуется гражданин, который должен не только способствовать процветанию своей страны, но и содействовать ее развитию. Соответственно, развивающемуся обществу нужны образованные, нравственные, предприимчивые люди, которые могут самостоятельно принимать решения в ситуации выбора, прогнозируя их возможные последствия, отличаются мобильностью, развитым чувством ответственности за судьбу своей страны. К сожалению, устаревшие стандарты, принятые в другое время и для другого поколения, не в полной мере могут удовлетворить запросы общества и государства. Изменения неизбежны и необходимы.</w:t>
            </w:r>
          </w:p>
          <w:p w:rsidR="007553C7" w:rsidRPr="00B37A25" w:rsidRDefault="00914945" w:rsidP="007553C7">
            <w:pPr>
              <w:spacing w:before="100" w:beforeAutospacing="1" w:after="100" w:afterAutospacing="1"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553C7" w:rsidRPr="00B37A25">
              <w:rPr>
                <w:sz w:val="28"/>
                <w:szCs w:val="28"/>
              </w:rPr>
              <w:t>Одной из важнейших задач модернизации образования на данном этапе является создание качественных условий обучения и развития материально-технических баз школ. Она постепенно ре</w:t>
            </w:r>
            <w:r w:rsidR="00E47CD0" w:rsidRPr="00B37A25">
              <w:rPr>
                <w:sz w:val="28"/>
                <w:szCs w:val="28"/>
              </w:rPr>
              <w:t>шается правительством, и, скорее всего</w:t>
            </w:r>
            <w:r w:rsidR="007553C7" w:rsidRPr="00B37A25">
              <w:rPr>
                <w:sz w:val="28"/>
                <w:szCs w:val="28"/>
              </w:rPr>
              <w:t>, не будет создавать препятствий на пути реализации стандартов нового поколения.</w:t>
            </w:r>
          </w:p>
          <w:p w:rsidR="007553C7" w:rsidRPr="00B37A25" w:rsidRDefault="00914945" w:rsidP="007553C7">
            <w:pPr>
              <w:spacing w:before="100" w:beforeAutospacing="1" w:after="100" w:afterAutospacing="1" w:line="3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553C7" w:rsidRPr="00B37A25">
              <w:rPr>
                <w:sz w:val="28"/>
                <w:szCs w:val="28"/>
              </w:rPr>
              <w:t>В связи с повышением требований к качеству образования в учебном процессе изменилась как позиция учителя, так и позиция ученика. Ученик-субъект — это запрос нашего времени, который</w:t>
            </w:r>
            <w:r>
              <w:rPr>
                <w:sz w:val="28"/>
                <w:szCs w:val="28"/>
              </w:rPr>
              <w:t xml:space="preserve"> вполне оправдан.  Интересна и </w:t>
            </w:r>
            <w:r w:rsidR="007553C7" w:rsidRPr="00B37A25">
              <w:rPr>
                <w:sz w:val="28"/>
                <w:szCs w:val="28"/>
              </w:rPr>
              <w:t xml:space="preserve"> роль учителя, определяемая стандартами второго поколения. Только учитель, способный «привить ученикам интерес к самостоятельному поиску знаний, научить добывать знания и пользоваться ими», может дать качественное образование и выпустить из стен школы конкурентоспособного ребенка, который при желании поступит в любой вуз. Учитель, который направляет по дороге знаний, а не волочит за руку, </w:t>
            </w:r>
            <w:r w:rsidR="007553C7" w:rsidRPr="00B37A25">
              <w:rPr>
                <w:sz w:val="28"/>
                <w:szCs w:val="28"/>
              </w:rPr>
              <w:lastRenderedPageBreak/>
              <w:t>заставляя  грызть гранит науки зубрежками и заучиванием. По этому поводу много лет назад Лев Николаевич Толстой сказал: «Знание только тогда знание, когда оно приобретено усилием мысли, а не памяти». Методика преподавания по новым стандартам провоцирует работу мысли. Классик, признанный во всем мире, с нами солидарен, а это значит, что мы, его потомки, на верном пути.</w:t>
            </w:r>
          </w:p>
          <w:p w:rsidR="007553C7" w:rsidRPr="00B37A25" w:rsidRDefault="00E47CD0" w:rsidP="007553C7">
            <w:pPr>
              <w:spacing w:before="100" w:beforeAutospacing="1" w:after="100" w:afterAutospacing="1" w:line="345" w:lineRule="atLeast"/>
              <w:jc w:val="both"/>
              <w:rPr>
                <w:sz w:val="28"/>
                <w:szCs w:val="28"/>
              </w:rPr>
            </w:pPr>
            <w:r w:rsidRPr="00B37A25">
              <w:rPr>
                <w:sz w:val="28"/>
                <w:szCs w:val="28"/>
              </w:rPr>
              <w:t>То есть</w:t>
            </w:r>
            <w:r w:rsidR="007553C7" w:rsidRPr="00B37A25">
              <w:rPr>
                <w:sz w:val="28"/>
                <w:szCs w:val="28"/>
              </w:rPr>
              <w:t>, изменения в области образования необходимы. Иначе  пропасть непонимания между образовательным учреждением и обществом неизбежна. </w:t>
            </w:r>
          </w:p>
        </w:tc>
      </w:tr>
    </w:tbl>
    <w:p w:rsidR="00300060" w:rsidRDefault="00AD3610" w:rsidP="00B37A25">
      <w:pPr>
        <w:tabs>
          <w:tab w:val="left" w:pos="1993"/>
        </w:tabs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со сложившимися изменениями в</w:t>
      </w:r>
      <w:r w:rsidR="00300060" w:rsidRPr="00300060">
        <w:rPr>
          <w:sz w:val="28"/>
          <w:szCs w:val="28"/>
        </w:rPr>
        <w:t xml:space="preserve"> области общего образования обозначились ос</w:t>
      </w:r>
      <w:r w:rsidR="00300060">
        <w:rPr>
          <w:sz w:val="28"/>
          <w:szCs w:val="28"/>
        </w:rPr>
        <w:t>новные направления развития:</w:t>
      </w:r>
    </w:p>
    <w:p w:rsidR="00300060" w:rsidRDefault="00300060" w:rsidP="00300060">
      <w:pPr>
        <w:pStyle w:val="a6"/>
        <w:numPr>
          <w:ilvl w:val="0"/>
          <w:numId w:val="33"/>
        </w:numPr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00060">
        <w:rPr>
          <w:sz w:val="28"/>
          <w:szCs w:val="28"/>
        </w:rPr>
        <w:t>ведение государственных</w:t>
      </w:r>
      <w:r>
        <w:rPr>
          <w:sz w:val="28"/>
          <w:szCs w:val="28"/>
        </w:rPr>
        <w:t xml:space="preserve"> образовательных стандартов; </w:t>
      </w:r>
    </w:p>
    <w:p w:rsidR="00EA5B88" w:rsidRDefault="00300060" w:rsidP="00300060">
      <w:pPr>
        <w:pStyle w:val="a6"/>
        <w:numPr>
          <w:ilvl w:val="0"/>
          <w:numId w:val="33"/>
        </w:numPr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060">
        <w:rPr>
          <w:sz w:val="28"/>
          <w:szCs w:val="28"/>
        </w:rPr>
        <w:t xml:space="preserve">овышение качества </w:t>
      </w:r>
      <w:proofErr w:type="spellStart"/>
      <w:r w:rsidRPr="00300060">
        <w:rPr>
          <w:sz w:val="28"/>
          <w:szCs w:val="28"/>
        </w:rPr>
        <w:t>обученности</w:t>
      </w:r>
      <w:proofErr w:type="spellEnd"/>
      <w:r w:rsidRPr="00300060">
        <w:rPr>
          <w:sz w:val="28"/>
          <w:szCs w:val="28"/>
        </w:rPr>
        <w:t xml:space="preserve"> выпускников 9,11-х классов; </w:t>
      </w:r>
    </w:p>
    <w:p w:rsidR="00EA5B88" w:rsidRDefault="00EA5B88" w:rsidP="00300060">
      <w:pPr>
        <w:pStyle w:val="a6"/>
        <w:numPr>
          <w:ilvl w:val="0"/>
          <w:numId w:val="33"/>
        </w:numPr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одаренных детей;</w:t>
      </w:r>
    </w:p>
    <w:p w:rsidR="00300060" w:rsidRPr="00300060" w:rsidRDefault="00EA5B88" w:rsidP="00300060">
      <w:pPr>
        <w:pStyle w:val="a6"/>
        <w:numPr>
          <w:ilvl w:val="0"/>
          <w:numId w:val="33"/>
        </w:numPr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00060" w:rsidRPr="00300060">
        <w:rPr>
          <w:sz w:val="28"/>
          <w:szCs w:val="28"/>
        </w:rPr>
        <w:t>охранение и укрепление з</w:t>
      </w:r>
      <w:r w:rsidR="003241A2">
        <w:rPr>
          <w:sz w:val="28"/>
          <w:szCs w:val="28"/>
        </w:rPr>
        <w:t>доровья школьников.</w:t>
      </w:r>
    </w:p>
    <w:p w:rsidR="000B3419" w:rsidRPr="000B3419" w:rsidRDefault="00EA5B88" w:rsidP="000B3419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этих направлений мы ставили перед собой следующие </w:t>
      </w:r>
      <w:r w:rsidR="000B3419" w:rsidRPr="000B3419">
        <w:rPr>
          <w:b/>
          <w:bCs/>
          <w:sz w:val="28"/>
          <w:szCs w:val="28"/>
        </w:rPr>
        <w:t>задачи:</w:t>
      </w:r>
    </w:p>
    <w:p w:rsidR="000B3419" w:rsidRDefault="000B3419" w:rsidP="000B3419">
      <w:pPr>
        <w:spacing w:before="100" w:beforeAutospacing="1"/>
        <w:jc w:val="both"/>
        <w:rPr>
          <w:b/>
          <w:bCs/>
          <w:i/>
          <w:iCs/>
          <w:sz w:val="28"/>
          <w:szCs w:val="28"/>
        </w:rPr>
      </w:pPr>
      <w:r w:rsidRPr="000B3419">
        <w:rPr>
          <w:b/>
          <w:bCs/>
          <w:i/>
          <w:iCs/>
          <w:sz w:val="28"/>
          <w:szCs w:val="28"/>
        </w:rPr>
        <w:t>- повышение качества образовательных результатов обучающихся;</w:t>
      </w:r>
    </w:p>
    <w:p w:rsidR="00EA5B88" w:rsidRPr="000B3419" w:rsidRDefault="00EA5B88" w:rsidP="000B3419">
      <w:pPr>
        <w:spacing w:before="100" w:beforeAutospacing="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 совершенствование воспитательной системы школы;</w:t>
      </w:r>
    </w:p>
    <w:p w:rsidR="00EA5B88" w:rsidRDefault="000B3419" w:rsidP="000B3419">
      <w:pPr>
        <w:spacing w:before="100" w:beforeAutospacing="1"/>
        <w:jc w:val="both"/>
        <w:rPr>
          <w:b/>
          <w:bCs/>
          <w:i/>
          <w:iCs/>
          <w:sz w:val="28"/>
          <w:szCs w:val="28"/>
        </w:rPr>
      </w:pPr>
      <w:r w:rsidRPr="000B3419">
        <w:rPr>
          <w:b/>
          <w:bCs/>
          <w:i/>
          <w:iCs/>
          <w:sz w:val="28"/>
          <w:szCs w:val="28"/>
        </w:rPr>
        <w:t>- совершенствование качества условий предоставления образовательных услуг посредством внедрения информационно-коммуникативных технологий в педагогиче</w:t>
      </w:r>
      <w:r w:rsidR="00EA5B88">
        <w:rPr>
          <w:b/>
          <w:bCs/>
          <w:i/>
          <w:iCs/>
          <w:sz w:val="28"/>
          <w:szCs w:val="28"/>
        </w:rPr>
        <w:t>скую и управленческую практику;</w:t>
      </w:r>
    </w:p>
    <w:p w:rsidR="000B3419" w:rsidRPr="000B3419" w:rsidRDefault="000B3419" w:rsidP="000B3419">
      <w:pPr>
        <w:spacing w:before="100" w:beforeAutospacing="1"/>
        <w:jc w:val="both"/>
        <w:rPr>
          <w:sz w:val="28"/>
          <w:szCs w:val="28"/>
        </w:rPr>
      </w:pPr>
      <w:r w:rsidRPr="000B3419">
        <w:rPr>
          <w:b/>
          <w:bCs/>
          <w:i/>
          <w:iCs/>
          <w:sz w:val="28"/>
          <w:szCs w:val="28"/>
        </w:rPr>
        <w:t>-развитие методического, творческого, экспериментального и инновационного потенциала школы;</w:t>
      </w:r>
    </w:p>
    <w:p w:rsidR="000B3419" w:rsidRPr="000B3419" w:rsidRDefault="000B3419" w:rsidP="000B3419">
      <w:pPr>
        <w:spacing w:before="100" w:beforeAutospacing="1"/>
        <w:jc w:val="both"/>
        <w:rPr>
          <w:sz w:val="28"/>
          <w:szCs w:val="28"/>
        </w:rPr>
      </w:pPr>
      <w:r w:rsidRPr="000B3419">
        <w:rPr>
          <w:b/>
          <w:bCs/>
          <w:i/>
          <w:iCs/>
          <w:sz w:val="28"/>
          <w:szCs w:val="28"/>
        </w:rPr>
        <w:t>- создание единого информационного образовательного пространства;</w:t>
      </w:r>
    </w:p>
    <w:p w:rsidR="000B3419" w:rsidRPr="000B3419" w:rsidRDefault="000B3419" w:rsidP="000B3419">
      <w:pPr>
        <w:spacing w:before="100" w:beforeAutospacing="1"/>
        <w:jc w:val="both"/>
        <w:rPr>
          <w:sz w:val="28"/>
          <w:szCs w:val="28"/>
        </w:rPr>
      </w:pPr>
      <w:r w:rsidRPr="000B3419">
        <w:rPr>
          <w:b/>
          <w:bCs/>
          <w:i/>
          <w:iCs/>
          <w:sz w:val="28"/>
          <w:szCs w:val="28"/>
        </w:rPr>
        <w:t>- совершенствование и развитие новых форм дополнительного образования детей;</w:t>
      </w:r>
    </w:p>
    <w:p w:rsidR="000B3419" w:rsidRPr="000B3419" w:rsidRDefault="000B3419" w:rsidP="000B3419">
      <w:pPr>
        <w:spacing w:before="100" w:beforeAutospacing="1"/>
        <w:jc w:val="both"/>
        <w:rPr>
          <w:b/>
          <w:bCs/>
          <w:i/>
          <w:iCs/>
          <w:sz w:val="28"/>
          <w:szCs w:val="28"/>
        </w:rPr>
      </w:pPr>
      <w:r w:rsidRPr="000B3419">
        <w:rPr>
          <w:b/>
          <w:bCs/>
          <w:i/>
          <w:iCs/>
          <w:sz w:val="28"/>
          <w:szCs w:val="28"/>
        </w:rPr>
        <w:t>- обеспечение безопасности образовательного процесса, сохранение здоровья и жизни детей.</w:t>
      </w:r>
    </w:p>
    <w:p w:rsidR="000B3419" w:rsidRPr="00B37A25" w:rsidRDefault="000B3419" w:rsidP="00B37A25">
      <w:pPr>
        <w:spacing w:before="100" w:beforeAutospacing="1"/>
        <w:jc w:val="both"/>
        <w:rPr>
          <w:bCs/>
          <w:iCs/>
          <w:sz w:val="28"/>
          <w:szCs w:val="28"/>
        </w:rPr>
      </w:pPr>
      <w:r w:rsidRPr="000B3419">
        <w:rPr>
          <w:sz w:val="28"/>
          <w:szCs w:val="28"/>
        </w:rPr>
        <w:t xml:space="preserve">        Модернизация образования должна изменить в первую очередь изменить жизнь детей, поэтому лицо преобразований – это ребенок, который завтра войдет в школу, выпускник, который способен  свободно ориентироваться в  быстро меняющейся обстановке в стране и мире. Большое внимание улучшению условий обучения и воспитания детей уделяется  в нашей школе.  </w:t>
      </w:r>
    </w:p>
    <w:p w:rsidR="00FC5197" w:rsidRDefault="00FC5197" w:rsidP="00FC51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Анализ учебно-методической работы М</w:t>
      </w:r>
      <w:r w:rsidR="003E6472">
        <w:rPr>
          <w:b/>
          <w:i/>
          <w:sz w:val="28"/>
          <w:szCs w:val="28"/>
        </w:rPr>
        <w:t>Б</w:t>
      </w:r>
      <w:r w:rsidR="00AD3610">
        <w:rPr>
          <w:b/>
          <w:i/>
          <w:sz w:val="28"/>
          <w:szCs w:val="28"/>
        </w:rPr>
        <w:t>ОУ СОШ№9 г.</w:t>
      </w:r>
      <w:r>
        <w:rPr>
          <w:b/>
          <w:i/>
          <w:sz w:val="28"/>
          <w:szCs w:val="28"/>
        </w:rPr>
        <w:t xml:space="preserve"> Грязи</w:t>
      </w:r>
    </w:p>
    <w:p w:rsidR="00FC5197" w:rsidRDefault="00A57C54" w:rsidP="00FC51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</w:t>
      </w:r>
      <w:r w:rsidR="003E6472">
        <w:rPr>
          <w:b/>
          <w:i/>
          <w:sz w:val="28"/>
          <w:szCs w:val="28"/>
        </w:rPr>
        <w:t>1</w:t>
      </w:r>
      <w:r w:rsidR="00AD3610">
        <w:rPr>
          <w:b/>
          <w:i/>
          <w:sz w:val="28"/>
          <w:szCs w:val="28"/>
        </w:rPr>
        <w:t>5-2016</w:t>
      </w:r>
      <w:r w:rsidR="00FC5197">
        <w:rPr>
          <w:b/>
          <w:i/>
          <w:sz w:val="28"/>
          <w:szCs w:val="28"/>
        </w:rPr>
        <w:t xml:space="preserve"> учебный год</w:t>
      </w:r>
    </w:p>
    <w:p w:rsidR="00A57C54" w:rsidRPr="00B45FBB" w:rsidRDefault="00B45FBB" w:rsidP="00A57C54">
      <w:pPr>
        <w:jc w:val="both"/>
        <w:rPr>
          <w:b/>
          <w:sz w:val="28"/>
          <w:szCs w:val="28"/>
        </w:rPr>
      </w:pPr>
      <w:r w:rsidRPr="00B45FBB">
        <w:rPr>
          <w:sz w:val="28"/>
          <w:szCs w:val="28"/>
        </w:rPr>
        <w:t xml:space="preserve">    </w:t>
      </w:r>
      <w:r w:rsidR="00AD3610">
        <w:rPr>
          <w:sz w:val="28"/>
          <w:szCs w:val="28"/>
        </w:rPr>
        <w:t>В 2015-2016</w:t>
      </w:r>
      <w:r w:rsidR="00FC5197" w:rsidRPr="00B45FBB">
        <w:rPr>
          <w:sz w:val="28"/>
          <w:szCs w:val="28"/>
        </w:rPr>
        <w:t xml:space="preserve"> учебно</w:t>
      </w:r>
      <w:r w:rsidR="003E6472" w:rsidRPr="00B45FBB">
        <w:rPr>
          <w:sz w:val="28"/>
          <w:szCs w:val="28"/>
        </w:rPr>
        <w:t xml:space="preserve">м году школа </w:t>
      </w:r>
      <w:r w:rsidR="000B3419" w:rsidRPr="00B45FBB">
        <w:rPr>
          <w:sz w:val="28"/>
          <w:szCs w:val="28"/>
        </w:rPr>
        <w:t>продолжала</w:t>
      </w:r>
      <w:r w:rsidR="006A0F08" w:rsidRPr="00B45FBB">
        <w:rPr>
          <w:sz w:val="28"/>
          <w:szCs w:val="28"/>
        </w:rPr>
        <w:t xml:space="preserve"> работать </w:t>
      </w:r>
      <w:r w:rsidR="00FC5197" w:rsidRPr="00B45FBB">
        <w:rPr>
          <w:sz w:val="28"/>
          <w:szCs w:val="28"/>
        </w:rPr>
        <w:t xml:space="preserve">над </w:t>
      </w:r>
      <w:r w:rsidR="003E6472" w:rsidRPr="00B45FBB">
        <w:rPr>
          <w:sz w:val="28"/>
          <w:szCs w:val="28"/>
        </w:rPr>
        <w:t xml:space="preserve">методической </w:t>
      </w:r>
      <w:r w:rsidR="00FC5197" w:rsidRPr="00B45FBB">
        <w:rPr>
          <w:sz w:val="28"/>
          <w:szCs w:val="28"/>
        </w:rPr>
        <w:t xml:space="preserve">проблемой: </w:t>
      </w:r>
      <w:r w:rsidR="00A57C54" w:rsidRPr="00B45FBB">
        <w:rPr>
          <w:b/>
          <w:sz w:val="28"/>
          <w:szCs w:val="28"/>
        </w:rPr>
        <w:t xml:space="preserve">«Творческое саморазвитие и самореализация личности ученика и учителя в  условиях модернизации образования», </w:t>
      </w:r>
      <w:r w:rsidR="00A57C54" w:rsidRPr="00B45FBB">
        <w:rPr>
          <w:sz w:val="28"/>
          <w:szCs w:val="28"/>
        </w:rPr>
        <w:t>основная  цель которой</w:t>
      </w:r>
      <w:r w:rsidR="00A57C54" w:rsidRPr="00B45FBB">
        <w:rPr>
          <w:b/>
          <w:sz w:val="28"/>
          <w:szCs w:val="28"/>
        </w:rPr>
        <w:t xml:space="preserve">  </w:t>
      </w:r>
      <w:r w:rsidR="00A57C54" w:rsidRPr="00B45FBB">
        <w:rPr>
          <w:b/>
          <w:i/>
          <w:sz w:val="28"/>
          <w:szCs w:val="28"/>
        </w:rPr>
        <w:t>создание современного образовательного пространства, способствующего самоопределению и самореализации обучающегося  и учителя  в условиях модернизации образования.</w:t>
      </w:r>
    </w:p>
    <w:p w:rsidR="00A57C54" w:rsidRPr="00B45FBB" w:rsidRDefault="00A57C54" w:rsidP="00A57C54">
      <w:pPr>
        <w:jc w:val="both"/>
        <w:rPr>
          <w:rStyle w:val="c3"/>
          <w:sz w:val="28"/>
          <w:szCs w:val="28"/>
        </w:rPr>
      </w:pPr>
      <w:r w:rsidRPr="00B45FBB">
        <w:rPr>
          <w:rStyle w:val="c3"/>
          <w:sz w:val="28"/>
          <w:szCs w:val="28"/>
        </w:rPr>
        <w:t xml:space="preserve">     XXI век – эпоха информационного общества. Необходимость новых знаний, информационной грамотности, умения самостоятельно получать знания способствовала возникновению нового вида образования – инновационного, в котором информационные технологии призваны сыграть системообразующую, интегрирующую роль.   </w:t>
      </w:r>
    </w:p>
    <w:p w:rsidR="00A57C54" w:rsidRPr="00B45FBB" w:rsidRDefault="00A57C54" w:rsidP="00A57C54">
      <w:pPr>
        <w:jc w:val="both"/>
        <w:rPr>
          <w:sz w:val="28"/>
          <w:szCs w:val="28"/>
        </w:rPr>
      </w:pPr>
      <w:r w:rsidRPr="00B45FBB">
        <w:rPr>
          <w:rStyle w:val="c3"/>
          <w:sz w:val="28"/>
          <w:szCs w:val="28"/>
        </w:rPr>
        <w:t xml:space="preserve">     Новая эпоха ставит перед школьным образованием важную задачу - подготовить учеников к жизни и профессиональной деятельности в высокоразвитой информационной среде, к возможности получения дальнейшего образования с использованием информационных технологий обучения. Новые </w:t>
      </w:r>
      <w:proofErr w:type="gramStart"/>
      <w:r w:rsidRPr="00B45FBB">
        <w:rPr>
          <w:rStyle w:val="c3"/>
          <w:sz w:val="28"/>
          <w:szCs w:val="28"/>
        </w:rPr>
        <w:t>экономические методы</w:t>
      </w:r>
      <w:proofErr w:type="gramEnd"/>
      <w:r w:rsidRPr="00B45FBB">
        <w:rPr>
          <w:rStyle w:val="c3"/>
          <w:sz w:val="28"/>
          <w:szCs w:val="28"/>
        </w:rPr>
        <w:t xml:space="preserve"> хозяйствования  настоятельно требуют специалистов, стиль которых определялся бы творческим отношением к делу, предприимчивостью, инициативой.</w:t>
      </w:r>
    </w:p>
    <w:p w:rsidR="00A57C54" w:rsidRPr="00B45FBB" w:rsidRDefault="00A57C54" w:rsidP="00A57C54">
      <w:pPr>
        <w:jc w:val="both"/>
        <w:rPr>
          <w:rStyle w:val="c3"/>
          <w:sz w:val="28"/>
          <w:szCs w:val="28"/>
        </w:rPr>
      </w:pPr>
      <w:r w:rsidRPr="00B45FBB">
        <w:rPr>
          <w:rStyle w:val="c3"/>
          <w:sz w:val="28"/>
          <w:szCs w:val="28"/>
        </w:rPr>
        <w:t xml:space="preserve">      </w:t>
      </w:r>
      <w:proofErr w:type="gramStart"/>
      <w:r w:rsidRPr="00B45FBB">
        <w:rPr>
          <w:rStyle w:val="c3"/>
          <w:sz w:val="28"/>
          <w:szCs w:val="28"/>
        </w:rPr>
        <w:t>Происходящие в настоящее время изменения в общественной жизни требуют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самостоятельного продвижения в информационных полях, формирования у обучающихся универсального умения ставить и решать задачи для разрешения возникающих проблем - профессиональной деятельности, самоопределения в повседневной жизни.</w:t>
      </w:r>
      <w:proofErr w:type="gramEnd"/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 xml:space="preserve">    Выпускник  современной школы, который будет </w:t>
      </w:r>
      <w:proofErr w:type="gramStart"/>
      <w:r w:rsidRPr="00B45FBB">
        <w:rPr>
          <w:rStyle w:val="c3"/>
          <w:sz w:val="28"/>
          <w:szCs w:val="28"/>
        </w:rPr>
        <w:t>жить</w:t>
      </w:r>
      <w:proofErr w:type="gramEnd"/>
      <w:r w:rsidRPr="00B45FBB">
        <w:rPr>
          <w:rStyle w:val="c3"/>
          <w:sz w:val="28"/>
          <w:szCs w:val="28"/>
        </w:rPr>
        <w:t xml:space="preserve"> и трудиться в третьем  тысячелетии, должен обладать определенными качествами личности: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 xml:space="preserve">  -гибко адаптироваться в меняющихся жизненных ситуациях, уметь самостоятельно приобретать необходимые знания, умело применять их на практике;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-грамотно работать с информацией, делать необходимые обобщения, выводы, устанавливать закономерности, анализировать;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- самостоятельно критически мыслить, уметь видеть возникающие проблемы, быть способным выдвигать новые идеи, творчески мыслить;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-самостоятельно работать над развитием собственной нравственности, интеллекта, культурного уровня;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-быть коммуникабельным, контактным в различных социальных группах, уметь работать сообща в разных областях, легко выходить из любых конфликтных ситуациях.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 xml:space="preserve">       Таким образом, главное направление развития системы образования находится в решении проблемы личностно-ориентированного образования, </w:t>
      </w:r>
      <w:r w:rsidRPr="00B45FBB">
        <w:rPr>
          <w:rStyle w:val="c3"/>
          <w:sz w:val="28"/>
          <w:szCs w:val="28"/>
        </w:rPr>
        <w:lastRenderedPageBreak/>
        <w:t>такого образования, в котором личность ученика была бы в центре внимания педагога, а его познавательная, творческая деятельность была бы ведущей.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   Какие условия для этого необходимы? Прежде всего, возможность вовлечения каждого ученика в активный познавательный процесс, причем не в процесс пассивного овладения знаниями, а активной познавательной деятельности каждого учащегося, применения им на практике этих знаний и четкого сознания где, каким образом и для каких целей эти знания могут быть применены. Это возможность работать совместно, в сотрудничестве при решении разнообразных проблем. Это – возможность свободного доступа к необходимой информации, возможность ее всестороннего исследования.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 </w:t>
      </w:r>
      <w:r w:rsidR="0014567A">
        <w:rPr>
          <w:rStyle w:val="c3"/>
          <w:sz w:val="28"/>
          <w:szCs w:val="28"/>
        </w:rPr>
        <w:t xml:space="preserve">    </w:t>
      </w:r>
      <w:r w:rsidRPr="00B45FBB">
        <w:rPr>
          <w:rStyle w:val="c3"/>
          <w:sz w:val="28"/>
          <w:szCs w:val="28"/>
        </w:rPr>
        <w:t xml:space="preserve">Главная задача  школы - обеспечить развитие личности источниками полноценного развития ребенка. Здесь  выступают два вида деятельности. Во-первых, любой ребенок развивается по мере освоения прошлого опыта человечества за счет приобщения  к современной культуре. В основе этого процесса лежит учебная деятельность, которая направлена на овладение ребенком знаниями и умениями, необходимыми  для жизни в обществе. Во-вторых, ребенок в процессе развития самостоятельно реализует свои возможности, благодаря творческой деятельности. В отличие от </w:t>
      </w:r>
      <w:proofErr w:type="gramStart"/>
      <w:r w:rsidRPr="00B45FBB">
        <w:rPr>
          <w:rStyle w:val="c3"/>
          <w:sz w:val="28"/>
          <w:szCs w:val="28"/>
        </w:rPr>
        <w:t>учебной</w:t>
      </w:r>
      <w:proofErr w:type="gramEnd"/>
      <w:r w:rsidRPr="00B45FBB">
        <w:rPr>
          <w:rStyle w:val="c3"/>
          <w:sz w:val="28"/>
          <w:szCs w:val="28"/>
        </w:rPr>
        <w:t>  творческая деятельность не нацелена на освоение уже известных знаний. Она способствует проявлению у ребенка самодеятельности, самореализации, воплощению его собственных идей, которые направлены на создание нового.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        В творческой деятельности решаются поисково-творческие задачи с целью разви</w:t>
      </w:r>
      <w:r w:rsidR="0014567A">
        <w:rPr>
          <w:rStyle w:val="c3"/>
          <w:sz w:val="28"/>
          <w:szCs w:val="28"/>
        </w:rPr>
        <w:t xml:space="preserve">ть способности ребенка. Поэтому </w:t>
      </w:r>
      <w:r w:rsidRPr="00B45FBB">
        <w:rPr>
          <w:rStyle w:val="c3"/>
          <w:sz w:val="28"/>
          <w:szCs w:val="28"/>
        </w:rPr>
        <w:t xml:space="preserve"> если  в процессе учебной деятельности формируется умение учиться, то в рамках творческой деятельности формируется общая способность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 xml:space="preserve">      Главная цель развития творческих способностей - воспитание подлинно творческой свободной личности. Для решения этой  цели надо ежедневно решать следующие   задачи: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-формировать у детей способности самостоятельно мыслить, добывать и     применять знания;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-развивать познавательную, исследовательскую и творческую деятельность;</w:t>
      </w:r>
    </w:p>
    <w:p w:rsidR="00A57C54" w:rsidRPr="00B45FBB" w:rsidRDefault="00A57C54" w:rsidP="00A57C54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-находить нестандартные решения любых  возникающих проблем;</w:t>
      </w:r>
    </w:p>
    <w:p w:rsidR="008C4D25" w:rsidRPr="00B45FBB" w:rsidRDefault="00A57C54" w:rsidP="00FC5197">
      <w:pPr>
        <w:jc w:val="both"/>
        <w:rPr>
          <w:rFonts w:ascii="Arial" w:hAnsi="Arial" w:cs="Arial"/>
          <w:sz w:val="28"/>
          <w:szCs w:val="28"/>
        </w:rPr>
      </w:pPr>
      <w:r w:rsidRPr="00B45FBB">
        <w:rPr>
          <w:rStyle w:val="c3"/>
          <w:sz w:val="28"/>
          <w:szCs w:val="28"/>
        </w:rPr>
        <w:t>-воспитывать интерес к участию в творческой деятельности.</w:t>
      </w:r>
    </w:p>
    <w:p w:rsidR="006A7B0A" w:rsidRPr="00B45FBB" w:rsidRDefault="005F7ABD" w:rsidP="00743F29">
      <w:pPr>
        <w:spacing w:before="105" w:after="45" w:line="225" w:lineRule="atLeast"/>
        <w:ind w:left="45" w:firstLine="285"/>
        <w:jc w:val="both"/>
        <w:rPr>
          <w:color w:val="000000"/>
          <w:sz w:val="28"/>
          <w:szCs w:val="28"/>
        </w:rPr>
      </w:pPr>
      <w:r w:rsidRPr="00B45FBB">
        <w:rPr>
          <w:color w:val="000000"/>
          <w:sz w:val="28"/>
          <w:szCs w:val="28"/>
        </w:rPr>
        <w:t>Все п</w:t>
      </w:r>
      <w:r w:rsidR="006A7B0A" w:rsidRPr="00B45FBB">
        <w:rPr>
          <w:color w:val="000000"/>
          <w:sz w:val="28"/>
          <w:szCs w:val="28"/>
        </w:rPr>
        <w:t xml:space="preserve">оставленные </w:t>
      </w:r>
      <w:r w:rsidRPr="00B45FBB">
        <w:rPr>
          <w:color w:val="000000"/>
          <w:sz w:val="28"/>
          <w:szCs w:val="28"/>
        </w:rPr>
        <w:t xml:space="preserve">в текущем учебном году </w:t>
      </w:r>
      <w:r w:rsidR="006A7B0A" w:rsidRPr="00B45FBB">
        <w:rPr>
          <w:color w:val="000000"/>
          <w:sz w:val="28"/>
          <w:szCs w:val="28"/>
        </w:rPr>
        <w:t>перед коллективом задачи решались через совершенствование методики проведения урока, индивидуальную и групповую работу со слабоуспевающими и одарён</w:t>
      </w:r>
      <w:r w:rsidR="007240CD" w:rsidRPr="00B45FBB">
        <w:rPr>
          <w:color w:val="000000"/>
          <w:sz w:val="28"/>
          <w:szCs w:val="28"/>
        </w:rPr>
        <w:t>ными учащимися, коррекцию знаний</w:t>
      </w:r>
      <w:r w:rsidR="006A7B0A" w:rsidRPr="00B45FBB">
        <w:rPr>
          <w:color w:val="000000"/>
          <w:sz w:val="28"/>
          <w:szCs w:val="28"/>
        </w:rPr>
        <w:t xml:space="preserve"> обучающихся, развитие способностей, повышение</w:t>
      </w:r>
      <w:r w:rsidR="007240CD" w:rsidRPr="00B45FBB">
        <w:rPr>
          <w:color w:val="000000"/>
          <w:sz w:val="28"/>
          <w:szCs w:val="28"/>
        </w:rPr>
        <w:t xml:space="preserve"> мотивации к обучению, внедрение</w:t>
      </w:r>
      <w:r w:rsidR="006A7B0A" w:rsidRPr="00B45FBB">
        <w:rPr>
          <w:color w:val="000000"/>
          <w:sz w:val="28"/>
          <w:szCs w:val="28"/>
        </w:rPr>
        <w:t xml:space="preserve"> инновационных педагогических технологий.</w:t>
      </w:r>
    </w:p>
    <w:p w:rsidR="00FC5197" w:rsidRPr="00B45FBB" w:rsidRDefault="00743F29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   </w:t>
      </w:r>
      <w:r w:rsidR="000953E0">
        <w:rPr>
          <w:sz w:val="28"/>
          <w:szCs w:val="28"/>
        </w:rPr>
        <w:t>Методическая работа в 2015</w:t>
      </w:r>
      <w:r w:rsidR="00FC5197" w:rsidRPr="00B45FBB">
        <w:rPr>
          <w:sz w:val="28"/>
          <w:szCs w:val="28"/>
        </w:rPr>
        <w:t>-201</w:t>
      </w:r>
      <w:r w:rsidR="000953E0">
        <w:rPr>
          <w:sz w:val="28"/>
          <w:szCs w:val="28"/>
        </w:rPr>
        <w:t>6</w:t>
      </w:r>
      <w:r w:rsidR="00FC5197" w:rsidRPr="00B45FBB">
        <w:rPr>
          <w:sz w:val="28"/>
          <w:szCs w:val="28"/>
        </w:rPr>
        <w:t xml:space="preserve"> учебном году была направлена на выполнение поставленных задач и их реализацию через образовательную </w:t>
      </w:r>
      <w:r w:rsidR="00FC5197" w:rsidRPr="00B45FBB">
        <w:rPr>
          <w:sz w:val="28"/>
          <w:szCs w:val="28"/>
        </w:rPr>
        <w:lastRenderedPageBreak/>
        <w:t xml:space="preserve">программу Развития, образовательную программу по методической теме, программу «Здоровое детство»  </w:t>
      </w:r>
      <w:r w:rsidR="00B37A25">
        <w:rPr>
          <w:sz w:val="28"/>
          <w:szCs w:val="28"/>
        </w:rPr>
        <w:t xml:space="preserve"> и учебно-воспитательную деятельность</w:t>
      </w:r>
      <w:r w:rsidR="00FC5197" w:rsidRPr="00B45FBB">
        <w:rPr>
          <w:sz w:val="28"/>
          <w:szCs w:val="28"/>
        </w:rPr>
        <w:t xml:space="preserve">. </w:t>
      </w:r>
    </w:p>
    <w:p w:rsidR="00FC5197" w:rsidRPr="00B45FBB" w:rsidRDefault="000953E0" w:rsidP="00FC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начала 2015-2016</w:t>
      </w:r>
      <w:r w:rsidR="00FC5197" w:rsidRPr="00B45FBB">
        <w:rPr>
          <w:sz w:val="28"/>
          <w:szCs w:val="28"/>
        </w:rPr>
        <w:t xml:space="preserve"> уче</w:t>
      </w:r>
      <w:r w:rsidR="002B483A" w:rsidRPr="00B45FBB">
        <w:rPr>
          <w:sz w:val="28"/>
          <w:szCs w:val="28"/>
        </w:rPr>
        <w:t xml:space="preserve">бного года в </w:t>
      </w:r>
      <w:r w:rsidR="006A0F08" w:rsidRPr="00B45FBB">
        <w:rPr>
          <w:sz w:val="28"/>
          <w:szCs w:val="28"/>
        </w:rPr>
        <w:t>школе об</w:t>
      </w:r>
      <w:r>
        <w:rPr>
          <w:sz w:val="28"/>
          <w:szCs w:val="28"/>
        </w:rPr>
        <w:t>учалось 488</w:t>
      </w:r>
      <w:r w:rsidR="006A0F08" w:rsidRPr="00B45FBB">
        <w:rPr>
          <w:sz w:val="28"/>
          <w:szCs w:val="28"/>
        </w:rPr>
        <w:t xml:space="preserve">  учащихся/20</w:t>
      </w:r>
      <w:r w:rsidR="002B483A" w:rsidRPr="00B45FBB">
        <w:rPr>
          <w:sz w:val="28"/>
          <w:szCs w:val="28"/>
        </w:rPr>
        <w:t xml:space="preserve">  </w:t>
      </w:r>
      <w:proofErr w:type="gramStart"/>
      <w:r w:rsidR="002B483A" w:rsidRPr="00B45FBB">
        <w:rPr>
          <w:sz w:val="28"/>
          <w:szCs w:val="28"/>
        </w:rPr>
        <w:t>класс-комплект</w:t>
      </w:r>
      <w:r w:rsidR="006A0F08" w:rsidRPr="00B45FBB">
        <w:rPr>
          <w:sz w:val="28"/>
          <w:szCs w:val="28"/>
        </w:rPr>
        <w:t>ов</w:t>
      </w:r>
      <w:proofErr w:type="gramEnd"/>
      <w:r w:rsidR="00FC5197" w:rsidRPr="00B45FBB">
        <w:rPr>
          <w:sz w:val="28"/>
          <w:szCs w:val="28"/>
        </w:rPr>
        <w:t>.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       Для решения целей и задач были созданы следующие условия: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>1. Составлен</w:t>
      </w:r>
      <w:r w:rsidR="00EA5B88">
        <w:rPr>
          <w:sz w:val="28"/>
          <w:szCs w:val="28"/>
        </w:rPr>
        <w:t>ы учебные</w:t>
      </w:r>
      <w:r w:rsidRPr="00B45FBB">
        <w:rPr>
          <w:sz w:val="28"/>
          <w:szCs w:val="28"/>
        </w:rPr>
        <w:t xml:space="preserve"> план</w:t>
      </w:r>
      <w:r w:rsidR="00EA5B88">
        <w:rPr>
          <w:sz w:val="28"/>
          <w:szCs w:val="28"/>
        </w:rPr>
        <w:t>ы, позволяющие</w:t>
      </w:r>
      <w:r w:rsidRPr="00B45FBB">
        <w:rPr>
          <w:sz w:val="28"/>
          <w:szCs w:val="28"/>
        </w:rPr>
        <w:t xml:space="preserve"> заложить фундамент знаний по основным дисциплинам, обеспечить  достойный уровень усвоения  стандарта образования, внедрять </w:t>
      </w:r>
      <w:proofErr w:type="spellStart"/>
      <w:r w:rsidRPr="00B45FBB">
        <w:rPr>
          <w:sz w:val="28"/>
          <w:szCs w:val="28"/>
        </w:rPr>
        <w:t>профилизацию</w:t>
      </w:r>
      <w:proofErr w:type="spellEnd"/>
      <w:r w:rsidRPr="00B45FBB">
        <w:rPr>
          <w:sz w:val="28"/>
          <w:szCs w:val="28"/>
        </w:rPr>
        <w:t xml:space="preserve"> образования.</w:t>
      </w:r>
    </w:p>
    <w:p w:rsidR="00FC5197" w:rsidRPr="00B45FBB" w:rsidRDefault="00DB5355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2. Активизирована работа </w:t>
      </w:r>
      <w:r w:rsidR="00FC5197" w:rsidRPr="00B45FBB">
        <w:rPr>
          <w:sz w:val="28"/>
          <w:szCs w:val="28"/>
        </w:rPr>
        <w:t xml:space="preserve"> методической службы.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3.  Велась  работа в Методических объединениях.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4. Методические объединения работали  по четким планам в соответствии с методической темой ОУ.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5. Разнообразие форм и оперативность ВШК  как одно из условий эффективности работы.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6. Система работы по обеспечению сохранности здоровья и здорового образа жизни учащихся.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7. Работа по улучшению материально-технической базы школы.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8. Работа по организации учебно-воспитательного процесса по решению задач ОУ носит научно-методический характер и построена на диагностической основе.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          </w:t>
      </w:r>
    </w:p>
    <w:p w:rsidR="00FC5197" w:rsidRPr="00B45FBB" w:rsidRDefault="00FC5197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    Координировал всю методическую ра</w:t>
      </w:r>
      <w:r w:rsidR="00150C45">
        <w:rPr>
          <w:sz w:val="28"/>
          <w:szCs w:val="28"/>
        </w:rPr>
        <w:t>боту школы МС. Было проведено  11</w:t>
      </w:r>
      <w:r w:rsidRPr="00B45FBB">
        <w:rPr>
          <w:sz w:val="28"/>
          <w:szCs w:val="28"/>
        </w:rPr>
        <w:t xml:space="preserve"> заседаний МС, на которых производилось обсуждение, планирование,  корректировка текущих проблем методической деятельности ОУ. Председатели МО выступали с отчётами, предложениями и  инициативами своих МО. Каждое МО школы работало по собственному плану в рамках общей методической проблематики. </w:t>
      </w:r>
    </w:p>
    <w:p w:rsidR="0085457D" w:rsidRDefault="00A71B72" w:rsidP="00FC5197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Самое высокое качество знаний </w:t>
      </w:r>
      <w:r w:rsidR="0085457D">
        <w:rPr>
          <w:sz w:val="28"/>
          <w:szCs w:val="28"/>
        </w:rPr>
        <w:t>99</w:t>
      </w:r>
      <w:r w:rsidR="007A1D43" w:rsidRPr="00B45FBB">
        <w:rPr>
          <w:sz w:val="28"/>
          <w:szCs w:val="28"/>
        </w:rPr>
        <w:t xml:space="preserve">% </w:t>
      </w:r>
      <w:r w:rsidR="00743F29" w:rsidRPr="00B45FBB">
        <w:rPr>
          <w:sz w:val="28"/>
          <w:szCs w:val="28"/>
        </w:rPr>
        <w:t xml:space="preserve"> при 100% успеваемости  имеет </w:t>
      </w:r>
      <w:r w:rsidR="007A1D43" w:rsidRPr="00B45FBB">
        <w:rPr>
          <w:sz w:val="28"/>
          <w:szCs w:val="28"/>
        </w:rPr>
        <w:t xml:space="preserve">МО учителей эстетического цикла.  </w:t>
      </w:r>
      <w:r w:rsidR="0085457D">
        <w:rPr>
          <w:sz w:val="28"/>
          <w:szCs w:val="28"/>
        </w:rPr>
        <w:t>У остальных МО качество стабильное (фактически у всех на прошлогоднем уровне).</w:t>
      </w:r>
    </w:p>
    <w:p w:rsidR="0085457D" w:rsidRDefault="0085457D" w:rsidP="00FC5197">
      <w:pPr>
        <w:jc w:val="both"/>
        <w:rPr>
          <w:sz w:val="28"/>
          <w:szCs w:val="28"/>
        </w:rPr>
      </w:pPr>
    </w:p>
    <w:p w:rsidR="00DF046F" w:rsidRDefault="0085457D" w:rsidP="00FC5197">
      <w:pPr>
        <w:jc w:val="both"/>
      </w:pPr>
      <w:r w:rsidRPr="0085457D">
        <w:t xml:space="preserve"> </w:t>
      </w:r>
      <w:r w:rsidRPr="0085457D">
        <w:rPr>
          <w:noProof/>
        </w:rPr>
        <w:drawing>
          <wp:anchor distT="0" distB="0" distL="114300" distR="114300" simplePos="0" relativeHeight="251659264" behindDoc="0" locked="0" layoutInCell="1" allowOverlap="1" wp14:anchorId="5B37D6D3" wp14:editId="08394BC6">
            <wp:simplePos x="0" y="0"/>
            <wp:positionH relativeFrom="column">
              <wp:posOffset>-67059</wp:posOffset>
            </wp:positionH>
            <wp:positionV relativeFrom="paragraph">
              <wp:posOffset>46355</wp:posOffset>
            </wp:positionV>
            <wp:extent cx="6150610" cy="333248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2D4" w:rsidRDefault="00E102D4" w:rsidP="00FC5197">
      <w:pPr>
        <w:jc w:val="both"/>
      </w:pPr>
    </w:p>
    <w:p w:rsidR="0085457D" w:rsidRDefault="0085457D" w:rsidP="00FC5197">
      <w:pPr>
        <w:jc w:val="both"/>
      </w:pPr>
    </w:p>
    <w:p w:rsidR="0085457D" w:rsidRDefault="0085457D" w:rsidP="00FC5197">
      <w:pPr>
        <w:jc w:val="both"/>
      </w:pPr>
    </w:p>
    <w:p w:rsidR="0085457D" w:rsidRDefault="0085457D" w:rsidP="00FC5197">
      <w:pPr>
        <w:jc w:val="both"/>
      </w:pPr>
    </w:p>
    <w:p w:rsidR="0085457D" w:rsidRDefault="0085457D" w:rsidP="00FC5197">
      <w:pPr>
        <w:jc w:val="both"/>
      </w:pPr>
    </w:p>
    <w:p w:rsidR="0085457D" w:rsidRDefault="0085457D" w:rsidP="00FC5197">
      <w:pPr>
        <w:jc w:val="both"/>
      </w:pPr>
    </w:p>
    <w:p w:rsidR="00E102D4" w:rsidRDefault="00E102D4" w:rsidP="00FC5197">
      <w:pPr>
        <w:jc w:val="both"/>
      </w:pPr>
    </w:p>
    <w:p w:rsidR="00E102D4" w:rsidRDefault="00E102D4" w:rsidP="00FC5197">
      <w:pPr>
        <w:jc w:val="both"/>
      </w:pPr>
    </w:p>
    <w:p w:rsidR="00E102D4" w:rsidRDefault="00E102D4" w:rsidP="00FC5197">
      <w:pPr>
        <w:jc w:val="both"/>
        <w:rPr>
          <w:sz w:val="28"/>
          <w:szCs w:val="28"/>
        </w:rPr>
      </w:pPr>
    </w:p>
    <w:p w:rsidR="0085457D" w:rsidRDefault="0085457D" w:rsidP="00FC5197">
      <w:pPr>
        <w:jc w:val="both"/>
        <w:rPr>
          <w:sz w:val="28"/>
          <w:szCs w:val="28"/>
        </w:rPr>
      </w:pPr>
    </w:p>
    <w:p w:rsidR="0085457D" w:rsidRDefault="0085457D" w:rsidP="00FC5197">
      <w:pPr>
        <w:jc w:val="both"/>
        <w:rPr>
          <w:sz w:val="28"/>
          <w:szCs w:val="28"/>
        </w:rPr>
      </w:pPr>
    </w:p>
    <w:p w:rsidR="0085457D" w:rsidRDefault="0085457D" w:rsidP="00FC5197">
      <w:pPr>
        <w:jc w:val="both"/>
        <w:rPr>
          <w:sz w:val="28"/>
          <w:szCs w:val="28"/>
        </w:rPr>
      </w:pPr>
    </w:p>
    <w:p w:rsidR="0085457D" w:rsidRDefault="0085457D" w:rsidP="00FC5197">
      <w:pPr>
        <w:jc w:val="both"/>
        <w:rPr>
          <w:sz w:val="28"/>
          <w:szCs w:val="28"/>
        </w:rPr>
      </w:pPr>
    </w:p>
    <w:p w:rsidR="00E102D4" w:rsidRPr="00B45FBB" w:rsidRDefault="00B37A25" w:rsidP="00FC51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326DD" w:rsidRPr="00B45FBB">
        <w:rPr>
          <w:sz w:val="28"/>
          <w:szCs w:val="28"/>
        </w:rPr>
        <w:t>100%-</w:t>
      </w:r>
      <w:proofErr w:type="spellStart"/>
      <w:r w:rsidR="005326DD" w:rsidRPr="00B45FBB">
        <w:rPr>
          <w:sz w:val="28"/>
          <w:szCs w:val="28"/>
        </w:rPr>
        <w:t>ное</w:t>
      </w:r>
      <w:proofErr w:type="spellEnd"/>
      <w:r w:rsidR="005326DD" w:rsidRPr="00B45FBB">
        <w:rPr>
          <w:sz w:val="28"/>
          <w:szCs w:val="28"/>
        </w:rPr>
        <w:t xml:space="preserve"> качество знаний</w:t>
      </w:r>
      <w:r w:rsidR="000C0234">
        <w:rPr>
          <w:sz w:val="28"/>
          <w:szCs w:val="28"/>
        </w:rPr>
        <w:t xml:space="preserve"> у учителя</w:t>
      </w:r>
      <w:r w:rsidR="007A1D43" w:rsidRPr="00B45FBB">
        <w:rPr>
          <w:sz w:val="28"/>
          <w:szCs w:val="28"/>
        </w:rPr>
        <w:t xml:space="preserve">  технологии </w:t>
      </w:r>
      <w:r w:rsidR="00DF046F" w:rsidRPr="00B45FBB">
        <w:rPr>
          <w:sz w:val="28"/>
          <w:szCs w:val="28"/>
        </w:rPr>
        <w:t xml:space="preserve">Плетнева С.А., </w:t>
      </w:r>
      <w:r w:rsidR="000C0234">
        <w:rPr>
          <w:sz w:val="28"/>
          <w:szCs w:val="28"/>
        </w:rPr>
        <w:t xml:space="preserve">учителя ОБЖ </w:t>
      </w:r>
      <w:r w:rsidR="0085457D">
        <w:rPr>
          <w:sz w:val="28"/>
          <w:szCs w:val="28"/>
        </w:rPr>
        <w:t>Волкова В.Н.</w:t>
      </w:r>
      <w:r w:rsidR="00E11619">
        <w:rPr>
          <w:sz w:val="28"/>
          <w:szCs w:val="28"/>
        </w:rPr>
        <w:t xml:space="preserve"> </w:t>
      </w:r>
      <w:r w:rsidR="000C0234">
        <w:rPr>
          <w:sz w:val="28"/>
          <w:szCs w:val="28"/>
        </w:rPr>
        <w:t xml:space="preserve"> С</w:t>
      </w:r>
      <w:r w:rsidR="005326DD" w:rsidRPr="00B45FBB">
        <w:rPr>
          <w:sz w:val="28"/>
          <w:szCs w:val="28"/>
        </w:rPr>
        <w:t xml:space="preserve">амое </w:t>
      </w:r>
      <w:r w:rsidR="0085457D">
        <w:rPr>
          <w:sz w:val="28"/>
          <w:szCs w:val="28"/>
        </w:rPr>
        <w:t>высокое качество знаний (выше 90</w:t>
      </w:r>
      <w:r w:rsidR="005326DD" w:rsidRPr="00B45FBB">
        <w:rPr>
          <w:sz w:val="28"/>
          <w:szCs w:val="28"/>
        </w:rPr>
        <w:t xml:space="preserve">%)  у </w:t>
      </w:r>
      <w:r w:rsidR="0085457D">
        <w:rPr>
          <w:sz w:val="28"/>
          <w:szCs w:val="28"/>
        </w:rPr>
        <w:t xml:space="preserve"> учителей</w:t>
      </w:r>
      <w:r w:rsidR="000C0234">
        <w:rPr>
          <w:sz w:val="28"/>
          <w:szCs w:val="28"/>
        </w:rPr>
        <w:t xml:space="preserve"> </w:t>
      </w:r>
      <w:r w:rsidR="007A1D43" w:rsidRPr="00B45FBB">
        <w:rPr>
          <w:sz w:val="28"/>
          <w:szCs w:val="28"/>
        </w:rPr>
        <w:t xml:space="preserve"> физической культуры  </w:t>
      </w:r>
      <w:r w:rsidR="005326DD" w:rsidRPr="00B45FBB">
        <w:rPr>
          <w:sz w:val="28"/>
          <w:szCs w:val="28"/>
        </w:rPr>
        <w:t>Дегтевой Г.В.,</w:t>
      </w:r>
      <w:r w:rsidR="000C0234">
        <w:rPr>
          <w:sz w:val="28"/>
          <w:szCs w:val="28"/>
        </w:rPr>
        <w:t xml:space="preserve"> </w:t>
      </w:r>
      <w:r w:rsidR="00C3719C" w:rsidRPr="00B45FBB">
        <w:rPr>
          <w:sz w:val="28"/>
          <w:szCs w:val="28"/>
        </w:rPr>
        <w:t xml:space="preserve"> </w:t>
      </w:r>
      <w:proofErr w:type="spellStart"/>
      <w:r w:rsidR="0085457D">
        <w:rPr>
          <w:sz w:val="28"/>
          <w:szCs w:val="28"/>
        </w:rPr>
        <w:t>Чекулдаевой</w:t>
      </w:r>
      <w:proofErr w:type="spellEnd"/>
      <w:r w:rsidR="0085457D">
        <w:rPr>
          <w:sz w:val="28"/>
          <w:szCs w:val="28"/>
        </w:rPr>
        <w:t xml:space="preserve"> Т.И., </w:t>
      </w:r>
      <w:r w:rsidR="00C3719C" w:rsidRPr="00B45FBB">
        <w:rPr>
          <w:sz w:val="28"/>
          <w:szCs w:val="28"/>
        </w:rPr>
        <w:t xml:space="preserve">учителя </w:t>
      </w:r>
      <w:proofErr w:type="gramStart"/>
      <w:r w:rsidR="00C3719C" w:rsidRPr="00B45FBB">
        <w:rPr>
          <w:sz w:val="28"/>
          <w:szCs w:val="28"/>
        </w:rPr>
        <w:t>ИЗО</w:t>
      </w:r>
      <w:proofErr w:type="gramEnd"/>
      <w:r w:rsidR="00C3719C" w:rsidRPr="00B45FBB">
        <w:rPr>
          <w:sz w:val="28"/>
          <w:szCs w:val="28"/>
        </w:rPr>
        <w:t xml:space="preserve"> Денисенко Г.А.,  </w:t>
      </w:r>
      <w:r w:rsidR="00E11619">
        <w:rPr>
          <w:sz w:val="28"/>
          <w:szCs w:val="28"/>
        </w:rPr>
        <w:t xml:space="preserve">учителя информатики </w:t>
      </w:r>
      <w:r w:rsidR="000C0234">
        <w:rPr>
          <w:sz w:val="28"/>
          <w:szCs w:val="28"/>
        </w:rPr>
        <w:t>Папиной Г.В.</w:t>
      </w:r>
      <w:r w:rsidR="0085457D">
        <w:rPr>
          <w:sz w:val="28"/>
          <w:szCs w:val="28"/>
        </w:rPr>
        <w:t xml:space="preserve">, учителя истории </w:t>
      </w:r>
      <w:proofErr w:type="spellStart"/>
      <w:r w:rsidR="0085457D">
        <w:rPr>
          <w:sz w:val="28"/>
          <w:szCs w:val="28"/>
        </w:rPr>
        <w:t>Колыхаловой</w:t>
      </w:r>
      <w:proofErr w:type="spellEnd"/>
      <w:r w:rsidR="0085457D">
        <w:rPr>
          <w:sz w:val="28"/>
          <w:szCs w:val="28"/>
        </w:rPr>
        <w:t xml:space="preserve"> Е.А.</w:t>
      </w:r>
      <w:r w:rsidR="000C0234">
        <w:rPr>
          <w:sz w:val="28"/>
          <w:szCs w:val="28"/>
        </w:rPr>
        <w:t xml:space="preserve"> </w:t>
      </w:r>
      <w:r w:rsidR="005326DD" w:rsidRPr="00B45FBB">
        <w:rPr>
          <w:sz w:val="28"/>
          <w:szCs w:val="28"/>
        </w:rPr>
        <w:t xml:space="preserve"> Высокое качество знаний у учителей-предметников </w:t>
      </w:r>
      <w:proofErr w:type="spellStart"/>
      <w:r w:rsidR="0085457D">
        <w:rPr>
          <w:sz w:val="28"/>
          <w:szCs w:val="28"/>
        </w:rPr>
        <w:t>Маршковой</w:t>
      </w:r>
      <w:proofErr w:type="spellEnd"/>
      <w:r w:rsidR="0085457D">
        <w:rPr>
          <w:sz w:val="28"/>
          <w:szCs w:val="28"/>
        </w:rPr>
        <w:t xml:space="preserve"> И.В. (85</w:t>
      </w:r>
      <w:r w:rsidR="0057772C" w:rsidRPr="00B45FBB">
        <w:rPr>
          <w:sz w:val="28"/>
          <w:szCs w:val="28"/>
        </w:rPr>
        <w:t xml:space="preserve">%), </w:t>
      </w:r>
      <w:r w:rsidR="0085457D">
        <w:rPr>
          <w:sz w:val="28"/>
          <w:szCs w:val="28"/>
        </w:rPr>
        <w:t xml:space="preserve">Черкасовой С.В. (76%), </w:t>
      </w:r>
      <w:r w:rsidR="00C3719C" w:rsidRPr="00B45FBB">
        <w:rPr>
          <w:sz w:val="28"/>
          <w:szCs w:val="28"/>
        </w:rPr>
        <w:t xml:space="preserve"> </w:t>
      </w:r>
      <w:proofErr w:type="spellStart"/>
      <w:r w:rsidR="0085457D">
        <w:rPr>
          <w:sz w:val="28"/>
          <w:szCs w:val="28"/>
        </w:rPr>
        <w:t>Глотовой</w:t>
      </w:r>
      <w:proofErr w:type="spellEnd"/>
      <w:r w:rsidR="0085457D">
        <w:rPr>
          <w:sz w:val="28"/>
          <w:szCs w:val="28"/>
        </w:rPr>
        <w:t xml:space="preserve"> Л.В. (77%), </w:t>
      </w:r>
      <w:proofErr w:type="spellStart"/>
      <w:r w:rsidR="00C3719C" w:rsidRPr="00B45FBB">
        <w:rPr>
          <w:sz w:val="28"/>
          <w:szCs w:val="28"/>
        </w:rPr>
        <w:t>Смекалин</w:t>
      </w:r>
      <w:r w:rsidR="0085457D">
        <w:rPr>
          <w:sz w:val="28"/>
          <w:szCs w:val="28"/>
        </w:rPr>
        <w:t>ой</w:t>
      </w:r>
      <w:proofErr w:type="spellEnd"/>
      <w:r w:rsidR="0085457D">
        <w:rPr>
          <w:sz w:val="28"/>
          <w:szCs w:val="28"/>
        </w:rPr>
        <w:t xml:space="preserve"> И.Д. (77%), Белоусовой Е.В (86%), </w:t>
      </w:r>
      <w:r w:rsidR="00C3719C" w:rsidRPr="00B45FBB">
        <w:rPr>
          <w:sz w:val="28"/>
          <w:szCs w:val="28"/>
        </w:rPr>
        <w:t xml:space="preserve"> </w:t>
      </w:r>
      <w:r w:rsidR="0085457D">
        <w:rPr>
          <w:sz w:val="28"/>
          <w:szCs w:val="28"/>
        </w:rPr>
        <w:t>Поповой Е.А. (79</w:t>
      </w:r>
      <w:r w:rsidR="000C0234">
        <w:rPr>
          <w:sz w:val="28"/>
          <w:szCs w:val="28"/>
        </w:rPr>
        <w:t xml:space="preserve">%), </w:t>
      </w:r>
      <w:proofErr w:type="spellStart"/>
      <w:r w:rsidR="0085457D">
        <w:rPr>
          <w:sz w:val="28"/>
          <w:szCs w:val="28"/>
        </w:rPr>
        <w:t>Чекулдаевой</w:t>
      </w:r>
      <w:proofErr w:type="spellEnd"/>
      <w:r w:rsidR="0085457D">
        <w:rPr>
          <w:sz w:val="28"/>
          <w:szCs w:val="28"/>
        </w:rPr>
        <w:t xml:space="preserve"> И.В. (81</w:t>
      </w:r>
      <w:r w:rsidR="00E102D4" w:rsidRPr="00B45FBB">
        <w:rPr>
          <w:sz w:val="28"/>
          <w:szCs w:val="28"/>
        </w:rPr>
        <w:t xml:space="preserve">%), </w:t>
      </w:r>
      <w:r w:rsidR="000C0234">
        <w:rPr>
          <w:sz w:val="28"/>
          <w:szCs w:val="28"/>
        </w:rPr>
        <w:t>Дементьевой И.А. (78</w:t>
      </w:r>
      <w:r w:rsidR="0057772C" w:rsidRPr="00B45FBB">
        <w:rPr>
          <w:sz w:val="28"/>
          <w:szCs w:val="28"/>
        </w:rPr>
        <w:t>%)</w:t>
      </w:r>
      <w:r w:rsidR="008C306A">
        <w:rPr>
          <w:sz w:val="28"/>
          <w:szCs w:val="28"/>
        </w:rPr>
        <w:t xml:space="preserve">. </w:t>
      </w:r>
      <w:r w:rsidR="005326DD" w:rsidRPr="00B45FBB">
        <w:rPr>
          <w:sz w:val="28"/>
          <w:szCs w:val="28"/>
        </w:rPr>
        <w:t xml:space="preserve"> </w:t>
      </w:r>
      <w:r w:rsidR="00743F29" w:rsidRPr="00B45FBB">
        <w:rPr>
          <w:sz w:val="28"/>
          <w:szCs w:val="28"/>
        </w:rPr>
        <w:t>Конечно, здесь стоит учитывать специфику п</w:t>
      </w:r>
      <w:r w:rsidR="00A71B72" w:rsidRPr="00B45FBB">
        <w:rPr>
          <w:sz w:val="28"/>
          <w:szCs w:val="28"/>
        </w:rPr>
        <w:t>редметов, поэтому хоче</w:t>
      </w:r>
      <w:r w:rsidR="00743F29" w:rsidRPr="00B45FBB">
        <w:rPr>
          <w:sz w:val="28"/>
          <w:szCs w:val="28"/>
        </w:rPr>
        <w:t xml:space="preserve">тся сказать, что многие педагоги школы имеют очень высокие показатели в качестве знаний учащихся: </w:t>
      </w:r>
      <w:r w:rsidR="00C3719C" w:rsidRPr="00B45FBB">
        <w:rPr>
          <w:sz w:val="28"/>
          <w:szCs w:val="28"/>
        </w:rPr>
        <w:t xml:space="preserve">это, конечно же, результат и профессионального роста педагогов, и следствие работы ОУ с контингентом учащихся. </w:t>
      </w:r>
      <w:r w:rsidR="00386863">
        <w:rPr>
          <w:sz w:val="28"/>
          <w:szCs w:val="28"/>
        </w:rPr>
        <w:t xml:space="preserve">   Отсюда не только </w:t>
      </w:r>
      <w:r w:rsidR="00743F29" w:rsidRPr="00B45FBB">
        <w:rPr>
          <w:sz w:val="28"/>
          <w:szCs w:val="28"/>
        </w:rPr>
        <w:t xml:space="preserve"> </w:t>
      </w:r>
      <w:r w:rsidR="00E102D4" w:rsidRPr="00B45FBB">
        <w:rPr>
          <w:sz w:val="28"/>
          <w:szCs w:val="28"/>
        </w:rPr>
        <w:t xml:space="preserve">стабильность </w:t>
      </w:r>
      <w:r w:rsidR="00B07E28" w:rsidRPr="00B45FBB">
        <w:rPr>
          <w:sz w:val="28"/>
          <w:szCs w:val="28"/>
        </w:rPr>
        <w:t>школьного качества знаний: 2009 год -</w:t>
      </w:r>
      <w:r w:rsidR="007240CD" w:rsidRPr="00B45FBB">
        <w:rPr>
          <w:sz w:val="28"/>
          <w:szCs w:val="28"/>
        </w:rPr>
        <w:t xml:space="preserve"> 40,1%</w:t>
      </w:r>
      <w:r w:rsidR="00B07E28" w:rsidRPr="00B45FBB">
        <w:rPr>
          <w:sz w:val="28"/>
          <w:szCs w:val="28"/>
        </w:rPr>
        <w:t xml:space="preserve">, </w:t>
      </w:r>
      <w:r w:rsidR="00065A6B" w:rsidRPr="00B45FBB">
        <w:rPr>
          <w:sz w:val="28"/>
          <w:szCs w:val="28"/>
        </w:rPr>
        <w:t xml:space="preserve"> </w:t>
      </w:r>
      <w:r w:rsidR="00B07E28" w:rsidRPr="00B45FBB">
        <w:rPr>
          <w:sz w:val="28"/>
          <w:szCs w:val="28"/>
        </w:rPr>
        <w:t>2010 год -</w:t>
      </w:r>
      <w:r w:rsidR="007240CD" w:rsidRPr="00B45FBB">
        <w:rPr>
          <w:sz w:val="28"/>
          <w:szCs w:val="28"/>
        </w:rPr>
        <w:t xml:space="preserve"> 46</w:t>
      </w:r>
      <w:r w:rsidR="005326DD" w:rsidRPr="00B45FBB">
        <w:rPr>
          <w:sz w:val="28"/>
          <w:szCs w:val="28"/>
        </w:rPr>
        <w:t>,1%</w:t>
      </w:r>
      <w:r w:rsidR="00B07E28" w:rsidRPr="00B45FBB">
        <w:rPr>
          <w:sz w:val="28"/>
          <w:szCs w:val="28"/>
        </w:rPr>
        <w:t>,</w:t>
      </w:r>
      <w:r w:rsidR="00065A6B" w:rsidRPr="00B45FBB">
        <w:rPr>
          <w:sz w:val="28"/>
          <w:szCs w:val="28"/>
        </w:rPr>
        <w:t xml:space="preserve"> </w:t>
      </w:r>
      <w:r w:rsidR="00B07E28" w:rsidRPr="00B45FBB">
        <w:rPr>
          <w:sz w:val="28"/>
          <w:szCs w:val="28"/>
        </w:rPr>
        <w:t xml:space="preserve"> </w:t>
      </w:r>
      <w:r w:rsidR="00065A6B" w:rsidRPr="00B45FBB">
        <w:rPr>
          <w:sz w:val="28"/>
          <w:szCs w:val="28"/>
        </w:rPr>
        <w:t xml:space="preserve"> </w:t>
      </w:r>
      <w:r w:rsidR="00B07E28" w:rsidRPr="00B45FBB">
        <w:rPr>
          <w:sz w:val="28"/>
          <w:szCs w:val="28"/>
        </w:rPr>
        <w:t xml:space="preserve">2011 год </w:t>
      </w:r>
      <w:r w:rsidR="007240CD" w:rsidRPr="00B45FBB">
        <w:rPr>
          <w:sz w:val="28"/>
          <w:szCs w:val="28"/>
        </w:rPr>
        <w:t>–</w:t>
      </w:r>
      <w:r w:rsidR="00B07E28" w:rsidRPr="00B45FBB">
        <w:rPr>
          <w:sz w:val="28"/>
          <w:szCs w:val="28"/>
        </w:rPr>
        <w:t xml:space="preserve"> </w:t>
      </w:r>
      <w:r w:rsidR="007240CD" w:rsidRPr="00B45FBB">
        <w:rPr>
          <w:sz w:val="28"/>
          <w:szCs w:val="28"/>
        </w:rPr>
        <w:t xml:space="preserve">52,2 %, </w:t>
      </w:r>
      <w:r w:rsidR="00065A6B" w:rsidRPr="00B45FBB">
        <w:rPr>
          <w:sz w:val="28"/>
          <w:szCs w:val="28"/>
        </w:rPr>
        <w:t xml:space="preserve"> </w:t>
      </w:r>
      <w:r w:rsidR="007240CD" w:rsidRPr="00B45FBB">
        <w:rPr>
          <w:sz w:val="28"/>
          <w:szCs w:val="28"/>
        </w:rPr>
        <w:t>2012 год – 50,2%</w:t>
      </w:r>
      <w:r w:rsidR="00E102D4" w:rsidRPr="00B45FBB">
        <w:rPr>
          <w:sz w:val="28"/>
          <w:szCs w:val="28"/>
        </w:rPr>
        <w:t>, 2013 год – 48,3%</w:t>
      </w:r>
      <w:r w:rsidR="00DF046F" w:rsidRPr="00B45FBB">
        <w:rPr>
          <w:sz w:val="28"/>
          <w:szCs w:val="28"/>
        </w:rPr>
        <w:t>, 2014 год – 48,5%</w:t>
      </w:r>
      <w:r w:rsidR="00386863">
        <w:rPr>
          <w:sz w:val="28"/>
          <w:szCs w:val="28"/>
        </w:rPr>
        <w:t xml:space="preserve">, но и его значительное увеличение в 2015 году - </w:t>
      </w:r>
      <w:r w:rsidR="00DE4AE9">
        <w:rPr>
          <w:b/>
          <w:sz w:val="28"/>
          <w:szCs w:val="28"/>
        </w:rPr>
        <w:t xml:space="preserve">53,9%, в 2016 году – 54,5%. </w:t>
      </w:r>
      <w:r w:rsidR="00386863">
        <w:rPr>
          <w:sz w:val="28"/>
          <w:szCs w:val="28"/>
        </w:rPr>
        <w:t xml:space="preserve"> Таким качество не было уже давно. </w:t>
      </w:r>
      <w:r w:rsidR="00510B03">
        <w:rPr>
          <w:sz w:val="28"/>
          <w:szCs w:val="28"/>
        </w:rPr>
        <w:t xml:space="preserve"> </w:t>
      </w:r>
      <w:r w:rsidR="00E102D4" w:rsidRPr="00B45FBB">
        <w:rPr>
          <w:sz w:val="28"/>
          <w:szCs w:val="28"/>
        </w:rPr>
        <w:t xml:space="preserve"> </w:t>
      </w:r>
      <w:r w:rsidR="00510B03">
        <w:rPr>
          <w:sz w:val="28"/>
          <w:szCs w:val="28"/>
        </w:rPr>
        <w:t>Успеваемость</w:t>
      </w:r>
      <w:r w:rsidR="0014567A">
        <w:rPr>
          <w:sz w:val="28"/>
          <w:szCs w:val="28"/>
        </w:rPr>
        <w:t xml:space="preserve"> тоже увеличивается</w:t>
      </w:r>
      <w:r w:rsidR="00510B03">
        <w:rPr>
          <w:sz w:val="28"/>
          <w:szCs w:val="28"/>
        </w:rPr>
        <w:t xml:space="preserve">: </w:t>
      </w:r>
      <w:r w:rsidR="00733808" w:rsidRPr="00B45FBB">
        <w:rPr>
          <w:sz w:val="28"/>
          <w:szCs w:val="28"/>
        </w:rPr>
        <w:t>2014 год – 88,4%,</w:t>
      </w:r>
      <w:r w:rsidR="00510B03">
        <w:rPr>
          <w:sz w:val="28"/>
          <w:szCs w:val="28"/>
        </w:rPr>
        <w:t xml:space="preserve"> 2015 год </w:t>
      </w:r>
      <w:r w:rsidR="00CE609D">
        <w:rPr>
          <w:sz w:val="28"/>
          <w:szCs w:val="28"/>
        </w:rPr>
        <w:t>–</w:t>
      </w:r>
      <w:r w:rsidR="00510B03">
        <w:rPr>
          <w:sz w:val="28"/>
          <w:szCs w:val="28"/>
        </w:rPr>
        <w:t xml:space="preserve"> </w:t>
      </w:r>
      <w:r w:rsidR="00DE4AE9" w:rsidRPr="00DE4AE9">
        <w:rPr>
          <w:sz w:val="28"/>
          <w:szCs w:val="28"/>
        </w:rPr>
        <w:t>92,4%,</w:t>
      </w:r>
      <w:r w:rsidR="00DE4AE9">
        <w:rPr>
          <w:b/>
          <w:sz w:val="28"/>
          <w:szCs w:val="28"/>
        </w:rPr>
        <w:t xml:space="preserve"> 2016 год – 94,8%. </w:t>
      </w:r>
    </w:p>
    <w:p w:rsidR="00E102D4" w:rsidRDefault="00E102D4" w:rsidP="00FC5197">
      <w:pPr>
        <w:jc w:val="both"/>
        <w:rPr>
          <w:b/>
        </w:rPr>
      </w:pPr>
    </w:p>
    <w:p w:rsidR="00DB5355" w:rsidRDefault="00DE4AE9" w:rsidP="00FC5197">
      <w:pPr>
        <w:jc w:val="both"/>
      </w:pPr>
      <w:r w:rsidRPr="00DE4AE9">
        <w:rPr>
          <w:noProof/>
        </w:rPr>
        <w:drawing>
          <wp:inline distT="0" distB="0" distL="0" distR="0" wp14:anchorId="1788B7E2" wp14:editId="7303083B">
            <wp:extent cx="5940425" cy="3107856"/>
            <wp:effectExtent l="0" t="0" r="31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5355" w:rsidRDefault="00DB5355" w:rsidP="00FC5197">
      <w:pPr>
        <w:jc w:val="both"/>
      </w:pPr>
    </w:p>
    <w:p w:rsidR="00344340" w:rsidRPr="00B37A25" w:rsidRDefault="00344340" w:rsidP="00344340">
      <w:pPr>
        <w:jc w:val="both"/>
        <w:rPr>
          <w:sz w:val="28"/>
          <w:szCs w:val="28"/>
        </w:rPr>
      </w:pPr>
      <w:r w:rsidRPr="00B37A25">
        <w:rPr>
          <w:sz w:val="28"/>
          <w:szCs w:val="28"/>
        </w:rPr>
        <w:t>Промежуточную аттестацию в 2015-2016 учебном году проходили:</w:t>
      </w:r>
    </w:p>
    <w:p w:rsidR="00344340" w:rsidRPr="00B37A25" w:rsidRDefault="00344340" w:rsidP="00344340">
      <w:pPr>
        <w:jc w:val="both"/>
        <w:rPr>
          <w:sz w:val="28"/>
          <w:szCs w:val="28"/>
        </w:rPr>
      </w:pPr>
      <w:r w:rsidRPr="00B37A25">
        <w:rPr>
          <w:sz w:val="28"/>
          <w:szCs w:val="28"/>
        </w:rPr>
        <w:t xml:space="preserve">200  учащихся – 5-8 классов         </w:t>
      </w:r>
    </w:p>
    <w:p w:rsidR="00344340" w:rsidRPr="00B37A25" w:rsidRDefault="00344340" w:rsidP="00344340">
      <w:pPr>
        <w:jc w:val="both"/>
        <w:rPr>
          <w:sz w:val="28"/>
          <w:szCs w:val="28"/>
        </w:rPr>
      </w:pPr>
      <w:r w:rsidRPr="00B37A25">
        <w:rPr>
          <w:sz w:val="28"/>
          <w:szCs w:val="28"/>
        </w:rPr>
        <w:t xml:space="preserve">24 учащихся – 10 класса </w:t>
      </w:r>
    </w:p>
    <w:p w:rsidR="00344340" w:rsidRPr="00B37A25" w:rsidRDefault="00344340" w:rsidP="00344340">
      <w:pPr>
        <w:jc w:val="both"/>
        <w:rPr>
          <w:sz w:val="28"/>
          <w:szCs w:val="28"/>
        </w:rPr>
      </w:pPr>
      <w:r w:rsidRPr="00B37A25">
        <w:rPr>
          <w:sz w:val="28"/>
          <w:szCs w:val="28"/>
        </w:rPr>
        <w:t xml:space="preserve">ИТОГО:  224 учащихся  (всего – 226 учащихся), некоторые учащиеся проходили аттестацию не по всем предметам (см. ниже). </w:t>
      </w:r>
    </w:p>
    <w:p w:rsidR="00344340" w:rsidRPr="00B37A25" w:rsidRDefault="00344340" w:rsidP="00344340">
      <w:pPr>
        <w:jc w:val="both"/>
        <w:rPr>
          <w:sz w:val="28"/>
          <w:szCs w:val="28"/>
        </w:rPr>
      </w:pPr>
      <w:r w:rsidRPr="00B37A25">
        <w:rPr>
          <w:sz w:val="28"/>
          <w:szCs w:val="28"/>
        </w:rPr>
        <w:t xml:space="preserve">Промежуточную аттестацию не проходила ученица 5А класса Киселева Н.  (обучение на дому), Гаврилова Ю., 7Б (инвалид)   (на основании Положения о  формах, периодичности, порядке  текущего контроля успеваемости и  промежуточной аттестации обучающихся, осваивающих основные общеобразовательные программы в соответствии с федеральным </w:t>
      </w:r>
      <w:r w:rsidRPr="00B37A25">
        <w:rPr>
          <w:sz w:val="28"/>
          <w:szCs w:val="28"/>
        </w:rPr>
        <w:lastRenderedPageBreak/>
        <w:t>компонентом государственных образовательных стандартов общего образования в МБОУ СОШ№9 г. Грязи).</w:t>
      </w:r>
    </w:p>
    <w:p w:rsidR="00344340" w:rsidRPr="00B37A25" w:rsidRDefault="00344340" w:rsidP="00344340">
      <w:pPr>
        <w:jc w:val="both"/>
        <w:rPr>
          <w:sz w:val="28"/>
          <w:szCs w:val="28"/>
        </w:rPr>
      </w:pPr>
      <w:proofErr w:type="spellStart"/>
      <w:proofErr w:type="gramStart"/>
      <w:r w:rsidRPr="00B37A25">
        <w:rPr>
          <w:sz w:val="28"/>
          <w:szCs w:val="28"/>
        </w:rPr>
        <w:t>Дятчина</w:t>
      </w:r>
      <w:proofErr w:type="spellEnd"/>
      <w:r w:rsidRPr="00B37A25">
        <w:rPr>
          <w:sz w:val="28"/>
          <w:szCs w:val="28"/>
        </w:rPr>
        <w:t xml:space="preserve"> П., 5Б, Стрельникова А., 5Б, </w:t>
      </w:r>
      <w:proofErr w:type="spellStart"/>
      <w:r w:rsidRPr="00B37A25">
        <w:rPr>
          <w:sz w:val="28"/>
          <w:szCs w:val="28"/>
        </w:rPr>
        <w:t>Рудкина</w:t>
      </w:r>
      <w:proofErr w:type="spellEnd"/>
      <w:r w:rsidRPr="00B37A25">
        <w:rPr>
          <w:sz w:val="28"/>
          <w:szCs w:val="28"/>
        </w:rPr>
        <w:t xml:space="preserve"> И., 5А, </w:t>
      </w:r>
      <w:proofErr w:type="spellStart"/>
      <w:r w:rsidRPr="00B37A25">
        <w:rPr>
          <w:sz w:val="28"/>
          <w:szCs w:val="28"/>
        </w:rPr>
        <w:t>Шальнева</w:t>
      </w:r>
      <w:proofErr w:type="spellEnd"/>
      <w:r w:rsidRPr="00B37A25">
        <w:rPr>
          <w:sz w:val="28"/>
          <w:szCs w:val="28"/>
        </w:rPr>
        <w:t xml:space="preserve"> В., 5А, </w:t>
      </w:r>
      <w:proofErr w:type="spellStart"/>
      <w:r w:rsidRPr="00B37A25">
        <w:rPr>
          <w:sz w:val="28"/>
          <w:szCs w:val="28"/>
        </w:rPr>
        <w:t>Лакиза</w:t>
      </w:r>
      <w:proofErr w:type="spellEnd"/>
      <w:r w:rsidRPr="00B37A25">
        <w:rPr>
          <w:sz w:val="28"/>
          <w:szCs w:val="28"/>
        </w:rPr>
        <w:t xml:space="preserve"> В.,7А, не проходили промежуточную аттестацию по русскому языку (на основании решения педагогического совета от 15.05.16 г.  (протокол №7 от 15.05.2016 г.). </w:t>
      </w:r>
      <w:proofErr w:type="gramEnd"/>
    </w:p>
    <w:p w:rsidR="00344340" w:rsidRPr="00B37A25" w:rsidRDefault="00344340" w:rsidP="00344340">
      <w:pPr>
        <w:jc w:val="both"/>
        <w:rPr>
          <w:sz w:val="28"/>
          <w:szCs w:val="28"/>
        </w:rPr>
      </w:pPr>
      <w:r w:rsidRPr="00B37A25">
        <w:rPr>
          <w:sz w:val="28"/>
          <w:szCs w:val="28"/>
        </w:rPr>
        <w:t>Результаты  аттестации:</w:t>
      </w:r>
    </w:p>
    <w:tbl>
      <w:tblPr>
        <w:tblW w:w="10559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1"/>
        <w:gridCol w:w="2145"/>
        <w:gridCol w:w="1192"/>
        <w:gridCol w:w="1440"/>
        <w:gridCol w:w="1440"/>
        <w:gridCol w:w="1343"/>
      </w:tblGrid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proofErr w:type="spellStart"/>
            <w:r w:rsidRPr="000331AD">
              <w:t>кл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 w:rsidRPr="000331AD">
              <w:t>предмет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914945" w:rsidP="00F73A02">
            <w:r w:rsidRPr="000331AD">
              <w:t>У</w:t>
            </w:r>
            <w:r w:rsidR="00344340" w:rsidRPr="000331AD">
              <w:t>читель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 w:rsidRPr="000331AD">
              <w:t>сдавали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 w:rsidRPr="000331AD">
              <w:t>Сдали на</w:t>
            </w:r>
          </w:p>
          <w:p w:rsidR="00344340" w:rsidRPr="000331AD" w:rsidRDefault="00344340" w:rsidP="00F73A02">
            <w:r w:rsidRPr="000331AD">
              <w:t xml:space="preserve"> 4 и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 w:rsidRPr="000331AD">
              <w:t xml:space="preserve">% </w:t>
            </w:r>
            <w:proofErr w:type="spellStart"/>
            <w:r w:rsidRPr="000331AD">
              <w:t>успева</w:t>
            </w:r>
            <w:proofErr w:type="spellEnd"/>
          </w:p>
          <w:p w:rsidR="00344340" w:rsidRPr="000331AD" w:rsidRDefault="00344340" w:rsidP="00F73A02">
            <w:proofErr w:type="spellStart"/>
            <w:r w:rsidRPr="000331AD">
              <w:t>емости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 w:rsidRPr="000331AD">
              <w:t>% качества знаний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5А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Попова Е.А.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15/11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91%/100%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65%/48%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5А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Математика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proofErr w:type="spellStart"/>
            <w:r>
              <w:t>Студеникина</w:t>
            </w:r>
            <w:proofErr w:type="spellEnd"/>
            <w:r>
              <w:t xml:space="preserve"> Е.В.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64%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5Б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Кобзева М.Н.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20/16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92%/100%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E25D26" w:rsidRDefault="00344340" w:rsidP="00F73A02">
            <w:r>
              <w:rPr>
                <w:sz w:val="22"/>
                <w:szCs w:val="22"/>
              </w:rPr>
              <w:t>77%/61,5</w:t>
            </w:r>
            <w:r w:rsidRPr="00E25D26">
              <w:rPr>
                <w:sz w:val="22"/>
                <w:szCs w:val="22"/>
              </w:rPr>
              <w:t>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5Б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Математика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Малахова Т.В.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93%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71%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Дементьева И.А.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100%/100%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71%/75%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Математика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proofErr w:type="spellStart"/>
            <w:r>
              <w:t>Студеникина</w:t>
            </w:r>
            <w:proofErr w:type="spellEnd"/>
            <w:r>
              <w:t xml:space="preserve"> Е.В.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71%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proofErr w:type="spellStart"/>
            <w:r>
              <w:t>Курмаева</w:t>
            </w:r>
            <w:proofErr w:type="spellEnd"/>
            <w:r>
              <w:t xml:space="preserve"> Т.В.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87%/96%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57%/57%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Математика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Малахова Т.В.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91%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43%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Кобзева М.Н.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96%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41%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Алгебра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Малахова Т.В.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64%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proofErr w:type="spellStart"/>
            <w:r>
              <w:t>Курмаева</w:t>
            </w:r>
            <w:proofErr w:type="spellEnd"/>
            <w:r>
              <w:t xml:space="preserve"> Т.В.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14711A" w:rsidRDefault="00344340" w:rsidP="00F73A02"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14711A" w:rsidRDefault="00344340" w:rsidP="00F73A02"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14711A" w:rsidRDefault="00344340" w:rsidP="00F73A02">
            <w:r>
              <w:t>82%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14711A" w:rsidRDefault="00344340" w:rsidP="00F73A02">
            <w:r>
              <w:t>50%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Алгебра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Малахова Т.В.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64%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8А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Дементьева И.А.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95%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54%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8А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Алгебра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Default="00344340" w:rsidP="00F73A02">
            <w:r>
              <w:t>Черкасова С.В.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64%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8Б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Дементьева И.А.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96%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46%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8Б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 xml:space="preserve">Алгебра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Черкасова С.В.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46%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Попова Е.А.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62,5%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Алгебра и начала анализа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Черкасова С.В.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50%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Обществознание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proofErr w:type="spellStart"/>
            <w:r>
              <w:t>Смекалина</w:t>
            </w:r>
            <w:proofErr w:type="spellEnd"/>
            <w:r>
              <w:t xml:space="preserve"> И.Д.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60%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Иностранный  язык (англ.)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Волкова У.О.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Физика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proofErr w:type="spellStart"/>
            <w:r>
              <w:t>Маршкова</w:t>
            </w:r>
            <w:proofErr w:type="spellEnd"/>
            <w:r>
              <w:t xml:space="preserve"> И.В.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75%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Биология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Белоусова Е.В.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Pr="000331AD" w:rsidRDefault="00344340" w:rsidP="00F73A02">
            <w:r>
              <w:t>75%</w:t>
            </w:r>
          </w:p>
        </w:tc>
      </w:tr>
      <w:tr w:rsidR="00344340" w:rsidRPr="000331AD" w:rsidTr="00F73A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Default="00344340" w:rsidP="00F73A02">
            <w: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Default="00344340" w:rsidP="00F73A02">
            <w:r>
              <w:t>Литература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Default="00344340" w:rsidP="00F73A02">
            <w:r>
              <w:t>Попова Е.А.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Default="00344340" w:rsidP="00F73A02"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Default="00344340" w:rsidP="00F73A02"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Default="00344340" w:rsidP="00F73A02">
            <w: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40" w:rsidRDefault="00344340" w:rsidP="00F73A02">
            <w:r>
              <w:t>100%</w:t>
            </w:r>
          </w:p>
        </w:tc>
      </w:tr>
    </w:tbl>
    <w:p w:rsidR="00510B03" w:rsidRDefault="00510B03" w:rsidP="00B45FBB">
      <w:pPr>
        <w:jc w:val="both"/>
        <w:rPr>
          <w:sz w:val="28"/>
          <w:szCs w:val="28"/>
        </w:rPr>
      </w:pPr>
    </w:p>
    <w:p w:rsidR="00B45FBB" w:rsidRDefault="00B45FBB" w:rsidP="00B45FBB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B45FBB">
        <w:rPr>
          <w:sz w:val="28"/>
          <w:szCs w:val="28"/>
        </w:rPr>
        <w:t>Стоит отметить    100%-</w:t>
      </w:r>
      <w:proofErr w:type="spellStart"/>
      <w:r w:rsidRPr="00B45FBB">
        <w:rPr>
          <w:sz w:val="28"/>
          <w:szCs w:val="28"/>
        </w:rPr>
        <w:t>ую</w:t>
      </w:r>
      <w:proofErr w:type="spellEnd"/>
      <w:r w:rsidRPr="00B45FBB">
        <w:rPr>
          <w:sz w:val="28"/>
          <w:szCs w:val="28"/>
        </w:rPr>
        <w:t xml:space="preserve">   успеваемость и высокое качество знаний, показанных при промежуточной аттестации, у следующих  учителей-предметников: </w:t>
      </w:r>
      <w:r w:rsidR="00344340" w:rsidRPr="00344340">
        <w:rPr>
          <w:sz w:val="28"/>
          <w:szCs w:val="28"/>
        </w:rPr>
        <w:t>Дементьевой И.А. (</w:t>
      </w:r>
      <w:proofErr w:type="spellStart"/>
      <w:r w:rsidR="00344340" w:rsidRPr="00344340">
        <w:rPr>
          <w:sz w:val="28"/>
          <w:szCs w:val="28"/>
        </w:rPr>
        <w:t>ря</w:t>
      </w:r>
      <w:proofErr w:type="spellEnd"/>
      <w:r w:rsidR="00344340" w:rsidRPr="00344340">
        <w:rPr>
          <w:sz w:val="28"/>
          <w:szCs w:val="28"/>
        </w:rPr>
        <w:t xml:space="preserve">, 6А), </w:t>
      </w:r>
      <w:proofErr w:type="spellStart"/>
      <w:r w:rsidR="00344340" w:rsidRPr="00344340">
        <w:rPr>
          <w:sz w:val="28"/>
          <w:szCs w:val="28"/>
        </w:rPr>
        <w:t>Студеникиной</w:t>
      </w:r>
      <w:proofErr w:type="spellEnd"/>
      <w:r w:rsidR="00344340" w:rsidRPr="00344340">
        <w:rPr>
          <w:sz w:val="28"/>
          <w:szCs w:val="28"/>
        </w:rPr>
        <w:t xml:space="preserve"> Е.В. (мат, 5А, 6А),  Малаховой Т.В. (</w:t>
      </w:r>
      <w:proofErr w:type="spellStart"/>
      <w:r w:rsidR="00344340" w:rsidRPr="00344340">
        <w:rPr>
          <w:sz w:val="28"/>
          <w:szCs w:val="28"/>
        </w:rPr>
        <w:t>алг</w:t>
      </w:r>
      <w:proofErr w:type="spellEnd"/>
      <w:r w:rsidR="00344340" w:rsidRPr="00344340">
        <w:rPr>
          <w:sz w:val="28"/>
          <w:szCs w:val="28"/>
        </w:rPr>
        <w:t>, 7А), Поповой Е.А. (</w:t>
      </w:r>
      <w:proofErr w:type="spellStart"/>
      <w:r w:rsidR="00344340" w:rsidRPr="00344340">
        <w:rPr>
          <w:sz w:val="28"/>
          <w:szCs w:val="28"/>
        </w:rPr>
        <w:t>ря</w:t>
      </w:r>
      <w:proofErr w:type="spellEnd"/>
      <w:r w:rsidR="00344340" w:rsidRPr="00344340">
        <w:rPr>
          <w:sz w:val="28"/>
          <w:szCs w:val="28"/>
        </w:rPr>
        <w:t>, лит, 10), Черкасовой С.В. (</w:t>
      </w:r>
      <w:proofErr w:type="spellStart"/>
      <w:r w:rsidR="00344340" w:rsidRPr="00344340">
        <w:rPr>
          <w:sz w:val="28"/>
          <w:szCs w:val="28"/>
        </w:rPr>
        <w:t>алг</w:t>
      </w:r>
      <w:proofErr w:type="spellEnd"/>
      <w:r w:rsidR="00344340" w:rsidRPr="00344340">
        <w:rPr>
          <w:sz w:val="28"/>
          <w:szCs w:val="28"/>
        </w:rPr>
        <w:t xml:space="preserve">, 8А,  10),  </w:t>
      </w:r>
      <w:proofErr w:type="spellStart"/>
      <w:r w:rsidR="00344340" w:rsidRPr="00344340">
        <w:rPr>
          <w:sz w:val="28"/>
          <w:szCs w:val="28"/>
        </w:rPr>
        <w:t>Маршковой</w:t>
      </w:r>
      <w:proofErr w:type="spellEnd"/>
      <w:r w:rsidR="00344340" w:rsidRPr="00344340">
        <w:rPr>
          <w:sz w:val="28"/>
          <w:szCs w:val="28"/>
        </w:rPr>
        <w:t xml:space="preserve"> И.В. (физика, 10), Белоусовой Е.В. (биология, 10), Волковой У.О. (</w:t>
      </w:r>
      <w:proofErr w:type="spellStart"/>
      <w:r w:rsidR="00344340" w:rsidRPr="00344340">
        <w:rPr>
          <w:sz w:val="28"/>
          <w:szCs w:val="28"/>
        </w:rPr>
        <w:t>англ.яз</w:t>
      </w:r>
      <w:proofErr w:type="spellEnd"/>
      <w:proofErr w:type="gramStart"/>
      <w:r w:rsidR="00344340" w:rsidRPr="00344340">
        <w:rPr>
          <w:sz w:val="28"/>
          <w:szCs w:val="28"/>
        </w:rPr>
        <w:t xml:space="preserve">., </w:t>
      </w:r>
      <w:proofErr w:type="gramEnd"/>
      <w:r w:rsidR="00344340" w:rsidRPr="00344340">
        <w:rPr>
          <w:sz w:val="28"/>
          <w:szCs w:val="28"/>
        </w:rPr>
        <w:t>10)</w:t>
      </w:r>
      <w:r w:rsidR="00344340">
        <w:rPr>
          <w:sz w:val="28"/>
          <w:szCs w:val="28"/>
        </w:rPr>
        <w:t>.</w:t>
      </w:r>
      <w:r w:rsidR="00344340" w:rsidRPr="00344340">
        <w:rPr>
          <w:sz w:val="28"/>
          <w:szCs w:val="28"/>
        </w:rPr>
        <w:t xml:space="preserve">   </w:t>
      </w:r>
      <w:r w:rsidRPr="00B45FBB">
        <w:rPr>
          <w:sz w:val="28"/>
          <w:szCs w:val="28"/>
        </w:rPr>
        <w:t xml:space="preserve">А также </w:t>
      </w:r>
      <w:r w:rsidR="00985CDC">
        <w:rPr>
          <w:sz w:val="28"/>
          <w:szCs w:val="28"/>
        </w:rPr>
        <w:t>стоит отметить, что количество учащихся, не прошедших промежуточную аттестацию</w:t>
      </w:r>
      <w:r w:rsidR="00150C45">
        <w:rPr>
          <w:sz w:val="28"/>
          <w:szCs w:val="28"/>
        </w:rPr>
        <w:t>,</w:t>
      </w:r>
      <w:r w:rsidR="00985CDC">
        <w:rPr>
          <w:sz w:val="28"/>
          <w:szCs w:val="28"/>
        </w:rPr>
        <w:t xml:space="preserve"> </w:t>
      </w:r>
      <w:r w:rsidR="00344340">
        <w:rPr>
          <w:sz w:val="28"/>
          <w:szCs w:val="28"/>
        </w:rPr>
        <w:t xml:space="preserve">продолжает снижаться:2014 год - </w:t>
      </w:r>
      <w:r w:rsidR="00985CDC">
        <w:rPr>
          <w:sz w:val="28"/>
          <w:szCs w:val="28"/>
        </w:rPr>
        <w:t xml:space="preserve"> почти 5</w:t>
      </w:r>
      <w:r w:rsidR="00344340">
        <w:rPr>
          <w:sz w:val="28"/>
          <w:szCs w:val="28"/>
        </w:rPr>
        <w:t>0 обучающихся,  2015 год</w:t>
      </w:r>
      <w:r w:rsidR="00A46FE1">
        <w:rPr>
          <w:sz w:val="28"/>
          <w:szCs w:val="28"/>
        </w:rPr>
        <w:t xml:space="preserve">- </w:t>
      </w:r>
      <w:r w:rsidR="008C2809">
        <w:rPr>
          <w:sz w:val="28"/>
          <w:szCs w:val="28"/>
        </w:rPr>
        <w:t>32</w:t>
      </w:r>
      <w:r w:rsidR="00344340">
        <w:rPr>
          <w:sz w:val="28"/>
          <w:szCs w:val="28"/>
        </w:rPr>
        <w:t xml:space="preserve">, 2016 - </w:t>
      </w:r>
      <w:r w:rsidR="00DE4AE9">
        <w:rPr>
          <w:sz w:val="28"/>
          <w:szCs w:val="28"/>
        </w:rPr>
        <w:t>25</w:t>
      </w:r>
      <w:r w:rsidR="00985CDC">
        <w:rPr>
          <w:sz w:val="28"/>
          <w:szCs w:val="28"/>
        </w:rPr>
        <w:t xml:space="preserve">, </w:t>
      </w:r>
      <w:r w:rsidR="00344340">
        <w:rPr>
          <w:sz w:val="28"/>
          <w:szCs w:val="28"/>
        </w:rPr>
        <w:t xml:space="preserve">но все равно их количество </w:t>
      </w:r>
      <w:r w:rsidR="00985CDC">
        <w:rPr>
          <w:sz w:val="28"/>
          <w:szCs w:val="28"/>
        </w:rPr>
        <w:t xml:space="preserve"> </w:t>
      </w:r>
      <w:proofErr w:type="spellStart"/>
      <w:r w:rsidR="00985CDC">
        <w:rPr>
          <w:sz w:val="28"/>
          <w:szCs w:val="28"/>
        </w:rPr>
        <w:t>больщое</w:t>
      </w:r>
      <w:proofErr w:type="spellEnd"/>
      <w:r w:rsidR="00985CDC">
        <w:rPr>
          <w:sz w:val="28"/>
          <w:szCs w:val="28"/>
        </w:rPr>
        <w:t xml:space="preserve">. </w:t>
      </w:r>
      <w:r w:rsidR="00344340">
        <w:rPr>
          <w:sz w:val="28"/>
          <w:szCs w:val="28"/>
        </w:rPr>
        <w:t>Поэтому цель</w:t>
      </w:r>
      <w:r w:rsidR="00386863">
        <w:rPr>
          <w:sz w:val="28"/>
          <w:szCs w:val="28"/>
        </w:rPr>
        <w:t>, чтобы неуспевающих у</w:t>
      </w:r>
      <w:r w:rsidR="00344340">
        <w:rPr>
          <w:sz w:val="28"/>
          <w:szCs w:val="28"/>
        </w:rPr>
        <w:t xml:space="preserve">чащихся у нас </w:t>
      </w:r>
      <w:r w:rsidR="00386863">
        <w:rPr>
          <w:sz w:val="28"/>
          <w:szCs w:val="28"/>
        </w:rPr>
        <w:t xml:space="preserve"> не было</w:t>
      </w:r>
      <w:r w:rsidR="00344340">
        <w:rPr>
          <w:sz w:val="28"/>
          <w:szCs w:val="28"/>
        </w:rPr>
        <w:t>, по-прежнему остается актуальной.</w:t>
      </w:r>
      <w:r w:rsidR="00386863">
        <w:rPr>
          <w:sz w:val="28"/>
          <w:szCs w:val="28"/>
        </w:rPr>
        <w:t xml:space="preserve"> </w:t>
      </w:r>
      <w:r w:rsidR="0014567A">
        <w:rPr>
          <w:sz w:val="28"/>
          <w:szCs w:val="28"/>
        </w:rPr>
        <w:t xml:space="preserve">В этом направлении </w:t>
      </w:r>
      <w:r w:rsidR="00386863" w:rsidRPr="00386863">
        <w:rPr>
          <w:sz w:val="28"/>
          <w:szCs w:val="28"/>
        </w:rPr>
        <w:t xml:space="preserve"> </w:t>
      </w:r>
      <w:r w:rsidR="00344340">
        <w:rPr>
          <w:sz w:val="28"/>
          <w:szCs w:val="28"/>
        </w:rPr>
        <w:t xml:space="preserve">будет продолжена </w:t>
      </w:r>
      <w:r w:rsidR="00386863" w:rsidRPr="00386863">
        <w:rPr>
          <w:sz w:val="28"/>
          <w:szCs w:val="28"/>
        </w:rPr>
        <w:t xml:space="preserve">кропотливая работа: необходимо более активно приступить к использованию образовательных технологий, </w:t>
      </w:r>
      <w:r w:rsidR="00386863" w:rsidRPr="00386863">
        <w:rPr>
          <w:sz w:val="28"/>
          <w:szCs w:val="28"/>
        </w:rPr>
        <w:lastRenderedPageBreak/>
        <w:t>нацеленных на новые результаты, перейти от тематического планирования к планированию образовательных результатов. Ведь главное требование к новой школе – в ней не должно быть неуспевающих учеников, школа должна растить, воспитывать успешных граждан. Но вместе с тем, они есть. И надо признать, что наша работа с «трудными»</w:t>
      </w:r>
      <w:r w:rsidR="00386863">
        <w:rPr>
          <w:sz w:val="28"/>
          <w:szCs w:val="28"/>
        </w:rPr>
        <w:t xml:space="preserve">,  отстающими </w:t>
      </w:r>
      <w:r w:rsidR="00AA7F9E">
        <w:rPr>
          <w:sz w:val="28"/>
          <w:szCs w:val="28"/>
        </w:rPr>
        <w:t xml:space="preserve"> детьми </w:t>
      </w:r>
      <w:r w:rsidR="00F73A02">
        <w:rPr>
          <w:sz w:val="28"/>
          <w:szCs w:val="28"/>
        </w:rPr>
        <w:t xml:space="preserve"> не системна</w:t>
      </w:r>
      <w:r w:rsidR="00386863" w:rsidRPr="00386863">
        <w:rPr>
          <w:sz w:val="28"/>
          <w:szCs w:val="28"/>
        </w:rPr>
        <w:t xml:space="preserve">. </w:t>
      </w:r>
      <w:r w:rsidR="00386863">
        <w:rPr>
          <w:sz w:val="28"/>
          <w:szCs w:val="28"/>
        </w:rPr>
        <w:t>Не хватает  времени уделить внимание отстающему, позаниматься из-за большой нагрузки, огромного количества бумажной работы, отсутствия помещения. Некоторые, конечно, эту работу ведут.</w:t>
      </w:r>
      <w:r w:rsidR="006E13B0">
        <w:rPr>
          <w:sz w:val="28"/>
          <w:szCs w:val="28"/>
        </w:rPr>
        <w:t xml:space="preserve"> Это </w:t>
      </w:r>
      <w:proofErr w:type="spellStart"/>
      <w:r w:rsidR="006E13B0">
        <w:rPr>
          <w:sz w:val="28"/>
          <w:szCs w:val="28"/>
        </w:rPr>
        <w:t>Карпилянская</w:t>
      </w:r>
      <w:proofErr w:type="spellEnd"/>
      <w:r w:rsidR="006E13B0">
        <w:rPr>
          <w:sz w:val="28"/>
          <w:szCs w:val="28"/>
        </w:rPr>
        <w:t xml:space="preserve"> Г.М., Демидова О.В.,  Деева С.А., Бурцева Е.В. Особенно актуальна эта работа в рамках подготовки к ГИА</w:t>
      </w:r>
      <w:r w:rsidR="00386863">
        <w:rPr>
          <w:sz w:val="28"/>
          <w:szCs w:val="28"/>
        </w:rPr>
        <w:t xml:space="preserve">. </w:t>
      </w:r>
      <w:r w:rsidR="006E13B0">
        <w:rPr>
          <w:sz w:val="28"/>
          <w:szCs w:val="28"/>
        </w:rPr>
        <w:t xml:space="preserve">Её активно ведут учителя русского языка и математики. </w:t>
      </w:r>
      <w:r w:rsidR="00386863">
        <w:rPr>
          <w:sz w:val="28"/>
          <w:szCs w:val="28"/>
        </w:rPr>
        <w:t>Но р</w:t>
      </w:r>
      <w:r w:rsidR="00386863" w:rsidRPr="00386863">
        <w:rPr>
          <w:sz w:val="28"/>
          <w:szCs w:val="28"/>
        </w:rPr>
        <w:t xml:space="preserve">ешить задачи в работе с отстающими учениками, «трудными» детьми и семьями </w:t>
      </w:r>
      <w:r w:rsidR="00386863">
        <w:rPr>
          <w:sz w:val="28"/>
          <w:szCs w:val="28"/>
        </w:rPr>
        <w:t xml:space="preserve">надо </w:t>
      </w:r>
      <w:r w:rsidR="00386863" w:rsidRPr="00386863">
        <w:rPr>
          <w:sz w:val="28"/>
          <w:szCs w:val="28"/>
        </w:rPr>
        <w:t>продуманно, обоснованно, грамотн</w:t>
      </w:r>
      <w:r w:rsidR="00386863">
        <w:rPr>
          <w:sz w:val="28"/>
          <w:szCs w:val="28"/>
        </w:rPr>
        <w:t>о и системно.</w:t>
      </w:r>
      <w:r w:rsidR="009968E5">
        <w:rPr>
          <w:sz w:val="28"/>
          <w:szCs w:val="28"/>
        </w:rPr>
        <w:t xml:space="preserve"> </w:t>
      </w:r>
    </w:p>
    <w:p w:rsidR="009968E5" w:rsidRDefault="009968E5" w:rsidP="00996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5355" w:rsidRPr="00B45FBB">
        <w:rPr>
          <w:sz w:val="28"/>
          <w:szCs w:val="28"/>
        </w:rPr>
        <w:t xml:space="preserve">Полным ходом в </w:t>
      </w:r>
      <w:r w:rsidR="007D5453" w:rsidRPr="00B45FBB">
        <w:rPr>
          <w:sz w:val="28"/>
          <w:szCs w:val="28"/>
        </w:rPr>
        <w:t xml:space="preserve">нашей школе </w:t>
      </w:r>
      <w:r w:rsidR="006E13B0">
        <w:rPr>
          <w:sz w:val="28"/>
          <w:szCs w:val="28"/>
        </w:rPr>
        <w:t>идет внедрение ФГОС, с 2015-2016</w:t>
      </w:r>
      <w:r w:rsidR="00DB5355" w:rsidRPr="00B45FBB">
        <w:rPr>
          <w:sz w:val="28"/>
          <w:szCs w:val="28"/>
        </w:rPr>
        <w:t xml:space="preserve"> учебного го</w:t>
      </w:r>
      <w:r w:rsidR="006E13B0">
        <w:rPr>
          <w:sz w:val="28"/>
          <w:szCs w:val="28"/>
        </w:rPr>
        <w:t xml:space="preserve">да не только </w:t>
      </w:r>
      <w:r w:rsidR="00985CDC">
        <w:rPr>
          <w:sz w:val="28"/>
          <w:szCs w:val="28"/>
        </w:rPr>
        <w:t xml:space="preserve"> начальная школа </w:t>
      </w:r>
      <w:r w:rsidR="006E13B0">
        <w:rPr>
          <w:sz w:val="28"/>
          <w:szCs w:val="28"/>
        </w:rPr>
        <w:t xml:space="preserve">обучается по ФГОС, но и </w:t>
      </w:r>
      <w:proofErr w:type="gramStart"/>
      <w:r w:rsidR="006E13B0">
        <w:rPr>
          <w:sz w:val="28"/>
          <w:szCs w:val="28"/>
        </w:rPr>
        <w:t>обучающиеся</w:t>
      </w:r>
      <w:proofErr w:type="gramEnd"/>
      <w:r w:rsidR="006E13B0">
        <w:rPr>
          <w:sz w:val="28"/>
          <w:szCs w:val="28"/>
        </w:rPr>
        <w:t xml:space="preserve"> 5-х классов. Практически в</w:t>
      </w:r>
      <w:r w:rsidR="00DB5355" w:rsidRPr="00B45FBB">
        <w:rPr>
          <w:sz w:val="28"/>
          <w:szCs w:val="28"/>
        </w:rPr>
        <w:t xml:space="preserve">се педагоги, работающие с этими учащимися,  прошли курсы повышения квалификации, причем не только в очной форме, но и обучались дистанционно. </w:t>
      </w:r>
      <w:r w:rsidRPr="00386863">
        <w:rPr>
          <w:sz w:val="28"/>
          <w:szCs w:val="28"/>
        </w:rPr>
        <w:t>Введение новых стандартов в педагогическую деятельность для достижения новых результатов –</w:t>
      </w:r>
      <w:r>
        <w:rPr>
          <w:sz w:val="28"/>
          <w:szCs w:val="28"/>
        </w:rPr>
        <w:t xml:space="preserve"> </w:t>
      </w:r>
      <w:r w:rsidRPr="00386863">
        <w:rPr>
          <w:sz w:val="28"/>
          <w:szCs w:val="28"/>
        </w:rPr>
        <w:t>дело не быстрое. Введение трех типов образовательных результатов (</w:t>
      </w:r>
      <w:proofErr w:type="gramStart"/>
      <w:r w:rsidRPr="00386863">
        <w:rPr>
          <w:sz w:val="28"/>
          <w:szCs w:val="28"/>
        </w:rPr>
        <w:t>предметные</w:t>
      </w:r>
      <w:proofErr w:type="gramEnd"/>
      <w:r w:rsidRPr="00386863">
        <w:rPr>
          <w:sz w:val="28"/>
          <w:szCs w:val="28"/>
        </w:rPr>
        <w:t xml:space="preserve">, </w:t>
      </w:r>
      <w:proofErr w:type="spellStart"/>
      <w:r w:rsidRPr="00386863">
        <w:rPr>
          <w:sz w:val="28"/>
          <w:szCs w:val="28"/>
        </w:rPr>
        <w:t>метапредметные</w:t>
      </w:r>
      <w:proofErr w:type="spellEnd"/>
      <w:r w:rsidRPr="00386863">
        <w:rPr>
          <w:sz w:val="28"/>
          <w:szCs w:val="28"/>
        </w:rPr>
        <w:t xml:space="preserve"> и личностные) существенно усложняют педагогическую деятельность. Трудность заключается в том, что ценностные ориентиры, которые отражают личностные позиции учащегося, его взгляды, индивидуальные психологические характеристики трудно формировать для оценивания и итогового контроля. Учителю сегодня нужна помощь в выборе новых инструментов для работы. Но, конечно, и сам учитель не должен оставаться в стороне. И здесь будут уместны слова академика Александра </w:t>
      </w:r>
      <w:proofErr w:type="spellStart"/>
      <w:r w:rsidRPr="00386863">
        <w:rPr>
          <w:sz w:val="28"/>
          <w:szCs w:val="28"/>
        </w:rPr>
        <w:t>Асмолова</w:t>
      </w:r>
      <w:proofErr w:type="spellEnd"/>
      <w:r w:rsidRPr="00386863">
        <w:rPr>
          <w:sz w:val="28"/>
          <w:szCs w:val="28"/>
        </w:rPr>
        <w:t>: «…новый стандарт –</w:t>
      </w:r>
      <w:r>
        <w:rPr>
          <w:sz w:val="28"/>
          <w:szCs w:val="28"/>
        </w:rPr>
        <w:t xml:space="preserve"> </w:t>
      </w:r>
      <w:r w:rsidRPr="00386863">
        <w:rPr>
          <w:sz w:val="28"/>
          <w:szCs w:val="28"/>
        </w:rPr>
        <w:t>это, прежде всего, стандарт побуждение учителя к о</w:t>
      </w:r>
      <w:r>
        <w:rPr>
          <w:sz w:val="28"/>
          <w:szCs w:val="28"/>
        </w:rPr>
        <w:t xml:space="preserve">бучению».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Образовательную деятельность  в 5-х классах осуществляют 13 учителей-предметников. Качественный состав </w:t>
      </w:r>
      <w:proofErr w:type="gramStart"/>
      <w:r w:rsidRPr="00150C45">
        <w:rPr>
          <w:sz w:val="28"/>
          <w:szCs w:val="28"/>
        </w:rPr>
        <w:t>педагогических работников, внедряющих новые стандарты основного общего образования представлен</w:t>
      </w:r>
      <w:proofErr w:type="gramEnd"/>
      <w:r w:rsidRPr="00150C45">
        <w:rPr>
          <w:sz w:val="28"/>
          <w:szCs w:val="28"/>
        </w:rPr>
        <w:t xml:space="preserve"> следующим образом: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46% учителей имеют высшую квалификационную категорию;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46% учителей имеют первую  квалификационную категорию;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8% (1 педагог) не имеет категории;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100%  высшее педагогическое образование;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92%  имеют стаж педагогической работы более 10 лет.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    92% педагогов имеют курсовую подготовку по ФГОС ООО.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  Работу учителя-предметники начали с  составления рабочих программ по учебным предметам в соответствии с требованиями  Стандарта и планирования внеурочной деятельности с учетом пожеланий учащихся и родителей. Были проведены родительские собрания и консультации с родителями пятиклассников по введению ФГОС.         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Переход  на  ФГОС  был осуществлен </w:t>
      </w:r>
      <w:proofErr w:type="gramStart"/>
      <w:r w:rsidRPr="00150C45">
        <w:rPr>
          <w:sz w:val="28"/>
          <w:szCs w:val="28"/>
        </w:rPr>
        <w:t>через</w:t>
      </w:r>
      <w:proofErr w:type="gramEnd"/>
      <w:r w:rsidRPr="00150C45">
        <w:rPr>
          <w:sz w:val="28"/>
          <w:szCs w:val="28"/>
        </w:rPr>
        <w:t xml:space="preserve">: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lastRenderedPageBreak/>
        <w:t xml:space="preserve">1. Изучение нормативно-правовой базы федерального, регионального уровней по внедрению ФГОС ООО.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2. Составление основной образовательной программы основного общего образования. 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3.Внесение  дополнений  в  должностные  инструкции  в  соответствии  с  требованиями к кадровому обеспечению реализации ФГОС ООО. 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4. Анализ условий на соответствие требованиям ФГОС ООО. 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5. Информирование родителей всех уровней о подготовке к переходу на новые стандарты.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В школе     создана   необходимая  нормативно-правовая  база федерального, регионального и муниципального уровня, регламентирующая деятельность  по анализу   условий  внедрения  ФГОС ООО.  Так же подготовлена документация  школьного  уровня: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- составлена    дорожная    карта  по  внедрению ФГОС ООО;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- основная образовательная программа основного общего образования;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- изданы приказы: </w:t>
      </w:r>
      <w:proofErr w:type="gramStart"/>
      <w:r w:rsidRPr="00150C45">
        <w:rPr>
          <w:sz w:val="28"/>
          <w:szCs w:val="28"/>
        </w:rPr>
        <w:t>«О введении федерального образовательного стандарта основного общего образования в МБОУ   СОШ№9», «О создании рабочей группы по введению ФГОС ООО», «Об утверждении образовательной программы основного общего образования» и т.д.;</w:t>
      </w:r>
      <w:proofErr w:type="gramEnd"/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- разработаны: план методического сопровождения ФГОС ООО, план – график мероприятий по обеспечению введения ФГОС ООО, составлен перспективный план-график повышения квалификации педагогических и руководящих работников на 5 лет.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         На сайте школы  отражены материалы по  ФГОС ООО: учебный план ОУ, расписание занятий внеурочной деятельности, режим работы школы, Основная образовательная программа ООО, план мероприятий по внедрению и реализации ФГОС ООО,  календарный учебный график и т.д</w:t>
      </w:r>
      <w:proofErr w:type="gramStart"/>
      <w:r w:rsidRPr="00150C45">
        <w:rPr>
          <w:sz w:val="28"/>
          <w:szCs w:val="28"/>
        </w:rPr>
        <w:t>..</w:t>
      </w:r>
      <w:proofErr w:type="gramEnd"/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Вопрос по введению ФГОС второго поколения был  рассмотрен  на  педагогическом совете, родительских собраниях.  Проведён анализ ресурсов учебной и методической   литературы,  программного    обеспечения    используемого для  организации  системно-</w:t>
      </w:r>
      <w:proofErr w:type="spellStart"/>
      <w:r w:rsidRPr="00150C45">
        <w:rPr>
          <w:sz w:val="28"/>
          <w:szCs w:val="28"/>
        </w:rPr>
        <w:t>деятельностного</w:t>
      </w:r>
      <w:proofErr w:type="spellEnd"/>
      <w:r w:rsidRPr="00150C45">
        <w:rPr>
          <w:sz w:val="28"/>
          <w:szCs w:val="28"/>
        </w:rPr>
        <w:t xml:space="preserve">  подхода  к  организации образовательной деятельности, в том числе – внеурочной. 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В начале    нового  учебного  года  интенсивно  проводилась информационная  работа  с  родителями  пятиклассников  по  вопросам организации  обучения  детей,  обсуждение  проекта  стандартов,  ознакомление родителей с образовательной программой школы основного общего образования.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В октябре 2015 года состоялось административное совещание по адаптации 5 классов на уровне основного общего образования. Основная цель: коллективное изучение трудностей обучения пятиклассников, выявление причин, вызывающих затруднение у учеников и учителей, разработка учебно-воспитательных мер по устранению этих причин.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В школе созданы материально- технические условия реализации основной образовательной программы основного общего образования: большинство учителей имеет свое автоматизированное рабочее  место, которое включает в </w:t>
      </w:r>
      <w:r w:rsidRPr="00150C45">
        <w:rPr>
          <w:sz w:val="28"/>
          <w:szCs w:val="28"/>
        </w:rPr>
        <w:lastRenderedPageBreak/>
        <w:t xml:space="preserve">себя: интерактивную доску, мультимедийный проектор, персональный компьютер. В кабинетах соблюдается санитарный режим, школьные парты </w:t>
      </w:r>
      <w:proofErr w:type="spellStart"/>
      <w:r w:rsidRPr="00150C45">
        <w:rPr>
          <w:sz w:val="28"/>
          <w:szCs w:val="28"/>
        </w:rPr>
        <w:t>промаркерованы</w:t>
      </w:r>
      <w:proofErr w:type="spellEnd"/>
      <w:r w:rsidRPr="00150C45">
        <w:rPr>
          <w:sz w:val="28"/>
          <w:szCs w:val="28"/>
        </w:rPr>
        <w:t xml:space="preserve"> в соответствии с требованиями </w:t>
      </w:r>
      <w:proofErr w:type="spellStart"/>
      <w:r w:rsidRPr="00150C45">
        <w:rPr>
          <w:sz w:val="28"/>
          <w:szCs w:val="28"/>
        </w:rPr>
        <w:t>СанПин</w:t>
      </w:r>
      <w:proofErr w:type="spellEnd"/>
      <w:r w:rsidRPr="00150C45">
        <w:rPr>
          <w:sz w:val="28"/>
          <w:szCs w:val="28"/>
        </w:rPr>
        <w:t xml:space="preserve">.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На уроках по ФГОС в 5-х классах учителя применяют современные педагогические технологии: ведение уроков основано на системно - </w:t>
      </w:r>
      <w:proofErr w:type="spellStart"/>
      <w:r w:rsidRPr="00150C45">
        <w:rPr>
          <w:sz w:val="28"/>
          <w:szCs w:val="28"/>
        </w:rPr>
        <w:t>деятельностном</w:t>
      </w:r>
      <w:proofErr w:type="spellEnd"/>
      <w:r w:rsidRPr="00150C45">
        <w:rPr>
          <w:sz w:val="28"/>
          <w:szCs w:val="28"/>
        </w:rPr>
        <w:t xml:space="preserve"> подходе, применяют проектные методы обучения, личностно - ориентированное и дифференцированное обучение, исследовательские методы, информационно-коммуникативные технологии. Информационно-образовательная среда представлена школьным сайтом.</w:t>
      </w:r>
    </w:p>
    <w:p w:rsidR="006E13B0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     Для 5-х классов были закуплены новые учебники, соответствующие ФГОС ООО.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В целях эффективной реализации ФГОС ООО  в школе была организована деятельность рабочей группы по доработке, реализации ООП ООО, организована педагогическая диагностическая диагностика, проведена корректировка программы по развитию УУД.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Успех реализации стандартов второго поколения в большей степени зависит от учителя. Поэтому на заседаниях МО изучался опыт коллег по организации различных форм уроков, проводилось знакомство с новыми программами и концепциями обучения. На заседаниях МО были рассмотрены следующие вопросы: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•</w:t>
      </w:r>
      <w:r w:rsidRPr="00150C45">
        <w:rPr>
          <w:sz w:val="28"/>
          <w:szCs w:val="28"/>
        </w:rPr>
        <w:tab/>
        <w:t>Основные требования к составлению рабочей программы.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•</w:t>
      </w:r>
      <w:r w:rsidRPr="00150C45">
        <w:rPr>
          <w:sz w:val="28"/>
          <w:szCs w:val="28"/>
        </w:rPr>
        <w:tab/>
        <w:t>Работа с учебником на различных этапах урока.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•</w:t>
      </w:r>
      <w:r w:rsidRPr="00150C45">
        <w:rPr>
          <w:sz w:val="28"/>
          <w:szCs w:val="28"/>
        </w:rPr>
        <w:tab/>
        <w:t>Возможности современных УМК в рамках требований ФГОС.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•</w:t>
      </w:r>
      <w:r w:rsidRPr="00150C45">
        <w:rPr>
          <w:sz w:val="28"/>
          <w:szCs w:val="28"/>
        </w:rPr>
        <w:tab/>
        <w:t>Нравственное и духовное воспитание школьников.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•</w:t>
      </w:r>
      <w:r w:rsidRPr="00150C45">
        <w:rPr>
          <w:sz w:val="28"/>
          <w:szCs w:val="28"/>
        </w:rPr>
        <w:tab/>
        <w:t>Интегрированный урок как форма познавательной деятельности.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•</w:t>
      </w:r>
      <w:r w:rsidRPr="00150C45">
        <w:rPr>
          <w:sz w:val="28"/>
          <w:szCs w:val="28"/>
        </w:rPr>
        <w:tab/>
        <w:t>Технология оценивания образовательных достижений.  Виды и формы контрольно-оценочных действий учащихся и педагогов.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•</w:t>
      </w:r>
      <w:r w:rsidRPr="00150C45">
        <w:rPr>
          <w:sz w:val="28"/>
          <w:szCs w:val="28"/>
        </w:rPr>
        <w:tab/>
        <w:t>Педагогическая поддержка учащихся.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Был проведен и проанализирован мониторинг: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•</w:t>
      </w:r>
      <w:r w:rsidRPr="00150C45">
        <w:rPr>
          <w:sz w:val="28"/>
          <w:szCs w:val="28"/>
        </w:rPr>
        <w:tab/>
        <w:t>Мои затруднения в связи с обучением по ФГОС.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Проводилась серьезная работа с родителями. На родительских собраниях проводилось анкетирование по вопросам обучения по ФГОС, обсуждались успехи и проблемы детей, представлялись результаты внеурочной деятельности, организовывались консультации по результатам диагностики УУД. Родители 5 классов оказывали помощь в ведении портфолио, оформлении портфолио, организации праздников, конкурсов.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В соответствии с графиком ВШК учебно-воспитательной работы на 2015-2016 учебный год, изучая вопросы преемственности обучения, проблемы адаптации, организации работы в режиме введения ФГОС, результативность обучения по ФГОС,  в течение года проводились следующие мероприятия: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i/>
          <w:sz w:val="28"/>
          <w:szCs w:val="28"/>
        </w:rPr>
        <w:t>Октябрь,</w:t>
      </w:r>
      <w:r w:rsidRPr="00150C45">
        <w:rPr>
          <w:sz w:val="28"/>
          <w:szCs w:val="28"/>
        </w:rPr>
        <w:t xml:space="preserve"> классно-обобщающий контроль по проблеме: «Создание комфортного образовательного пространства для  учащихся 5-ых классов в период адаптации к условиям обучения на уровне основной школы в условиях внедрения ФГОС ООО».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i/>
          <w:sz w:val="28"/>
          <w:szCs w:val="28"/>
        </w:rPr>
        <w:lastRenderedPageBreak/>
        <w:t>Декабрь,</w:t>
      </w:r>
      <w:r w:rsidRPr="00150C45">
        <w:rPr>
          <w:sz w:val="28"/>
          <w:szCs w:val="28"/>
        </w:rPr>
        <w:t xml:space="preserve">  Неделя открытых уроков и кружковых занятий в 1-5-х классах  на тему: «Современное образование  </w:t>
      </w:r>
      <w:proofErr w:type="gramStart"/>
      <w:r w:rsidRPr="00150C45">
        <w:rPr>
          <w:sz w:val="28"/>
          <w:szCs w:val="28"/>
        </w:rPr>
        <w:t>по</w:t>
      </w:r>
      <w:proofErr w:type="gramEnd"/>
      <w:r w:rsidRPr="00150C45">
        <w:rPr>
          <w:sz w:val="28"/>
          <w:szCs w:val="28"/>
        </w:rPr>
        <w:t xml:space="preserve"> новым ФГОС».   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i/>
          <w:sz w:val="28"/>
          <w:szCs w:val="28"/>
        </w:rPr>
        <w:t>Сентябрь, май,</w:t>
      </w:r>
      <w:r w:rsidRPr="00150C45">
        <w:rPr>
          <w:sz w:val="28"/>
          <w:szCs w:val="28"/>
        </w:rPr>
        <w:t xml:space="preserve"> диагностическая комплексная </w:t>
      </w:r>
      <w:proofErr w:type="spellStart"/>
      <w:r w:rsidRPr="00150C45">
        <w:rPr>
          <w:sz w:val="28"/>
          <w:szCs w:val="28"/>
        </w:rPr>
        <w:t>метапредметная</w:t>
      </w:r>
      <w:proofErr w:type="spellEnd"/>
      <w:r w:rsidRPr="00150C45">
        <w:rPr>
          <w:sz w:val="28"/>
          <w:szCs w:val="28"/>
        </w:rPr>
        <w:t xml:space="preserve">  работа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Заседания круглого стола,  педагогический консилиум  и т.п.                                                                              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Мониторинг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  I этап (сентябрь) - изучение исходного уровня готовности учащихся к обучению в данном классе /входные к/</w:t>
      </w:r>
      <w:proofErr w:type="gramStart"/>
      <w:r w:rsidRPr="00150C45">
        <w:rPr>
          <w:sz w:val="28"/>
          <w:szCs w:val="28"/>
        </w:rPr>
        <w:t>р</w:t>
      </w:r>
      <w:proofErr w:type="gramEnd"/>
      <w:r w:rsidRPr="00150C45">
        <w:rPr>
          <w:sz w:val="28"/>
          <w:szCs w:val="28"/>
        </w:rPr>
        <w:t xml:space="preserve">, комплексные </w:t>
      </w:r>
      <w:proofErr w:type="spellStart"/>
      <w:r w:rsidRPr="00150C45">
        <w:rPr>
          <w:sz w:val="28"/>
          <w:szCs w:val="28"/>
        </w:rPr>
        <w:t>метапредметные</w:t>
      </w:r>
      <w:proofErr w:type="spellEnd"/>
      <w:r w:rsidRPr="00150C45">
        <w:rPr>
          <w:sz w:val="28"/>
          <w:szCs w:val="28"/>
        </w:rPr>
        <w:t xml:space="preserve"> к/р/;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II этап (декабрь ) - анализ динамики эффективности образовательного процесса в сравнении с результатами входной диагностики /административные к/</w:t>
      </w:r>
      <w:proofErr w:type="gramStart"/>
      <w:r w:rsidRPr="00150C45">
        <w:rPr>
          <w:sz w:val="28"/>
          <w:szCs w:val="28"/>
        </w:rPr>
        <w:t>р</w:t>
      </w:r>
      <w:proofErr w:type="gramEnd"/>
      <w:r w:rsidRPr="00150C45">
        <w:rPr>
          <w:sz w:val="28"/>
          <w:szCs w:val="28"/>
        </w:rPr>
        <w:t xml:space="preserve">/; 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 xml:space="preserve">III этап (май) - итоговая диагностика, ставящая целью определение уровня </w:t>
      </w:r>
      <w:proofErr w:type="spellStart"/>
      <w:r w:rsidRPr="00150C45">
        <w:rPr>
          <w:sz w:val="28"/>
          <w:szCs w:val="28"/>
        </w:rPr>
        <w:t>обученности</w:t>
      </w:r>
      <w:proofErr w:type="spellEnd"/>
      <w:r w:rsidRPr="00150C45">
        <w:rPr>
          <w:sz w:val="28"/>
          <w:szCs w:val="28"/>
        </w:rPr>
        <w:t xml:space="preserve"> учащихся по итогам года. /входные к/</w:t>
      </w:r>
      <w:proofErr w:type="gramStart"/>
      <w:r w:rsidRPr="00150C45">
        <w:rPr>
          <w:sz w:val="28"/>
          <w:szCs w:val="28"/>
        </w:rPr>
        <w:t>р</w:t>
      </w:r>
      <w:proofErr w:type="gramEnd"/>
      <w:r w:rsidRPr="00150C45">
        <w:rPr>
          <w:sz w:val="28"/>
          <w:szCs w:val="28"/>
        </w:rPr>
        <w:t xml:space="preserve">, комплексные </w:t>
      </w:r>
      <w:proofErr w:type="spellStart"/>
      <w:r w:rsidRPr="00150C45">
        <w:rPr>
          <w:sz w:val="28"/>
          <w:szCs w:val="28"/>
        </w:rPr>
        <w:t>метапредметные</w:t>
      </w:r>
      <w:proofErr w:type="spellEnd"/>
      <w:r w:rsidRPr="00150C45">
        <w:rPr>
          <w:sz w:val="28"/>
          <w:szCs w:val="28"/>
        </w:rPr>
        <w:t xml:space="preserve"> к/р/; </w:t>
      </w:r>
    </w:p>
    <w:p w:rsid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  Портфолио /оценка личностных достижений/.</w:t>
      </w:r>
    </w:p>
    <w:p w:rsidR="00150C45" w:rsidRDefault="00150C45" w:rsidP="00150C45">
      <w:pPr>
        <w:jc w:val="both"/>
        <w:rPr>
          <w:sz w:val="28"/>
          <w:szCs w:val="28"/>
        </w:rPr>
      </w:pPr>
    </w:p>
    <w:p w:rsidR="00150C45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>В 2015/2016 учебном году обучение на основе ФГОС велось в 1-4 классах. Всего 8 классов-комплектов.</w:t>
      </w:r>
    </w:p>
    <w:p w:rsidR="00150C45" w:rsidRDefault="00150C45" w:rsidP="00150C45">
      <w:pPr>
        <w:jc w:val="both"/>
        <w:rPr>
          <w:sz w:val="28"/>
          <w:szCs w:val="28"/>
        </w:rPr>
      </w:pPr>
      <w:r w:rsidRPr="00424A9D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учителя начальных классов </w:t>
      </w:r>
      <w:r w:rsidRPr="00424A9D">
        <w:rPr>
          <w:sz w:val="28"/>
          <w:szCs w:val="28"/>
        </w:rPr>
        <w:t>начали с  составления рабочих программ по учебным предметам в со</w:t>
      </w:r>
      <w:r>
        <w:rPr>
          <w:sz w:val="28"/>
          <w:szCs w:val="28"/>
        </w:rPr>
        <w:t xml:space="preserve">ответствии с требованиями </w:t>
      </w:r>
      <w:r w:rsidRPr="00424A9D">
        <w:rPr>
          <w:sz w:val="28"/>
          <w:szCs w:val="28"/>
        </w:rPr>
        <w:t xml:space="preserve"> Стандарта и планирования внеурочной деятельности с учетом пожеланий учащихся и родителей. Были проведены родительские собрания и консультации с родителями первоклассников по введению ФГОС. </w:t>
      </w:r>
      <w:r w:rsidRPr="00424A9D">
        <w:rPr>
          <w:sz w:val="28"/>
          <w:szCs w:val="28"/>
        </w:rPr>
        <w:br/>
      </w:r>
      <w:proofErr w:type="gramStart"/>
      <w:r w:rsidRPr="00424A9D">
        <w:rPr>
          <w:sz w:val="28"/>
          <w:szCs w:val="28"/>
        </w:rPr>
        <w:t xml:space="preserve">Обучение в классах велось на основе УМК «Школа России» </w:t>
      </w:r>
      <w:r>
        <w:rPr>
          <w:sz w:val="28"/>
          <w:szCs w:val="28"/>
        </w:rPr>
        <w:t xml:space="preserve">(1-а класс учитель </w:t>
      </w:r>
      <w:proofErr w:type="spellStart"/>
      <w:r>
        <w:rPr>
          <w:sz w:val="28"/>
          <w:szCs w:val="28"/>
        </w:rPr>
        <w:t>Карпилянская</w:t>
      </w:r>
      <w:proofErr w:type="spellEnd"/>
      <w:r>
        <w:rPr>
          <w:sz w:val="28"/>
          <w:szCs w:val="28"/>
        </w:rPr>
        <w:t xml:space="preserve"> Г.М., 2-б класс учитель Пастухова Е.С., 3-б класс учитель </w:t>
      </w:r>
      <w:proofErr w:type="spellStart"/>
      <w:r>
        <w:rPr>
          <w:sz w:val="28"/>
          <w:szCs w:val="28"/>
        </w:rPr>
        <w:t>Припадчева</w:t>
      </w:r>
      <w:proofErr w:type="spellEnd"/>
      <w:r>
        <w:rPr>
          <w:sz w:val="28"/>
          <w:szCs w:val="28"/>
        </w:rPr>
        <w:t xml:space="preserve"> Т.В., 4-а класс учитель Деева С.А.)</w:t>
      </w:r>
      <w:r w:rsidRPr="00424A9D">
        <w:rPr>
          <w:sz w:val="28"/>
          <w:szCs w:val="28"/>
        </w:rPr>
        <w:t xml:space="preserve"> и «Планета знаний» </w:t>
      </w:r>
      <w:r>
        <w:rPr>
          <w:sz w:val="28"/>
          <w:szCs w:val="28"/>
        </w:rPr>
        <w:t xml:space="preserve">(1-б класс учитель Демидова О.В., 2-а класс учитель Левина Л.В., 3-а класс учитель Бурцева Е.В., 4-б учитель </w:t>
      </w:r>
      <w:proofErr w:type="spellStart"/>
      <w:r>
        <w:rPr>
          <w:sz w:val="28"/>
          <w:szCs w:val="28"/>
        </w:rPr>
        <w:t>Болотникова</w:t>
      </w:r>
      <w:proofErr w:type="spellEnd"/>
      <w:r>
        <w:rPr>
          <w:sz w:val="28"/>
          <w:szCs w:val="28"/>
        </w:rPr>
        <w:t xml:space="preserve"> О.В.)</w:t>
      </w:r>
      <w:r w:rsidRPr="00424A9D">
        <w:rPr>
          <w:sz w:val="28"/>
          <w:szCs w:val="28"/>
        </w:rPr>
        <w:t>.</w:t>
      </w:r>
      <w:proofErr w:type="gramEnd"/>
      <w:r w:rsidRPr="00424A9D">
        <w:rPr>
          <w:sz w:val="28"/>
          <w:szCs w:val="28"/>
        </w:rPr>
        <w:t xml:space="preserve"> Учебники по данным УМК позволяют сделать процесс обучения </w:t>
      </w:r>
      <w:r>
        <w:rPr>
          <w:sz w:val="28"/>
          <w:szCs w:val="28"/>
        </w:rPr>
        <w:t>интересным и разносторонним. Работая по ФГОС, учителя начальных классов опирались</w:t>
      </w:r>
      <w:r w:rsidRPr="00424A9D">
        <w:rPr>
          <w:sz w:val="28"/>
          <w:szCs w:val="28"/>
        </w:rPr>
        <w:t xml:space="preserve"> на современные технологии в обучении и воспитании. Основной метод в работе</w:t>
      </w:r>
      <w:r>
        <w:rPr>
          <w:sz w:val="28"/>
          <w:szCs w:val="28"/>
        </w:rPr>
        <w:t xml:space="preserve"> учителей уровня начального общего образования</w:t>
      </w:r>
      <w:r w:rsidRPr="00424A9D">
        <w:rPr>
          <w:sz w:val="28"/>
          <w:szCs w:val="28"/>
        </w:rPr>
        <w:t xml:space="preserve"> – исследовательский. </w:t>
      </w:r>
      <w:r>
        <w:rPr>
          <w:sz w:val="28"/>
          <w:szCs w:val="28"/>
        </w:rPr>
        <w:t>Проводилась в течение всего учебного года работа по формированию</w:t>
      </w:r>
      <w:r w:rsidRPr="00424A9D">
        <w:rPr>
          <w:sz w:val="28"/>
          <w:szCs w:val="28"/>
        </w:rPr>
        <w:t xml:space="preserve"> умения вести исследователь</w:t>
      </w:r>
      <w:r>
        <w:rPr>
          <w:sz w:val="28"/>
          <w:szCs w:val="28"/>
        </w:rPr>
        <w:t>скую работу у обучающихся</w:t>
      </w:r>
      <w:r w:rsidRPr="00424A9D">
        <w:rPr>
          <w:sz w:val="28"/>
          <w:szCs w:val="28"/>
        </w:rPr>
        <w:t xml:space="preserve"> и дальнейшего постижения основ научно – исследовательской деятельности. Дети охотно включались в самостоятельный поиск новой информации, представляли </w:t>
      </w:r>
      <w:r>
        <w:rPr>
          <w:sz w:val="28"/>
          <w:szCs w:val="28"/>
        </w:rPr>
        <w:t xml:space="preserve">и защищали </w:t>
      </w:r>
      <w:r w:rsidRPr="00424A9D">
        <w:rPr>
          <w:sz w:val="28"/>
          <w:szCs w:val="28"/>
        </w:rPr>
        <w:t xml:space="preserve">свои проекты. </w:t>
      </w:r>
      <w:r>
        <w:rPr>
          <w:sz w:val="28"/>
          <w:szCs w:val="28"/>
        </w:rPr>
        <w:t>Особенно хорошо была поставлена исследовательская и деятельность в 3-а классе, учитель Бурцева Е.В.</w:t>
      </w:r>
    </w:p>
    <w:p w:rsidR="00150C45" w:rsidRPr="00054F01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учителя </w:t>
      </w:r>
      <w:proofErr w:type="spellStart"/>
      <w:r>
        <w:rPr>
          <w:sz w:val="28"/>
          <w:szCs w:val="28"/>
        </w:rPr>
        <w:t>Карпилянская</w:t>
      </w:r>
      <w:proofErr w:type="spellEnd"/>
      <w:r>
        <w:rPr>
          <w:sz w:val="28"/>
          <w:szCs w:val="28"/>
        </w:rPr>
        <w:t xml:space="preserve"> Г.М., Левина Л.В., Пастухова Е.С., Бурцева Е.В., Деева С.А., </w:t>
      </w:r>
      <w:proofErr w:type="spellStart"/>
      <w:r>
        <w:rPr>
          <w:sz w:val="28"/>
          <w:szCs w:val="28"/>
        </w:rPr>
        <w:t>Припадчева</w:t>
      </w:r>
      <w:proofErr w:type="spellEnd"/>
      <w:r>
        <w:rPr>
          <w:sz w:val="28"/>
          <w:szCs w:val="28"/>
        </w:rPr>
        <w:t xml:space="preserve"> Т.В. уделяли с</w:t>
      </w:r>
      <w:r w:rsidRPr="00054F01">
        <w:rPr>
          <w:sz w:val="28"/>
          <w:szCs w:val="28"/>
        </w:rPr>
        <w:t>амостоятельной работе детей на уроке</w:t>
      </w:r>
      <w:r>
        <w:rPr>
          <w:sz w:val="28"/>
          <w:szCs w:val="28"/>
        </w:rPr>
        <w:t>. П</w:t>
      </w:r>
      <w:r w:rsidRPr="00054F01">
        <w:rPr>
          <w:sz w:val="28"/>
          <w:szCs w:val="28"/>
        </w:rPr>
        <w:t xml:space="preserve">ричём характер её стал исследовательским, творческим, </w:t>
      </w:r>
      <w:r>
        <w:rPr>
          <w:sz w:val="28"/>
          <w:szCs w:val="28"/>
        </w:rPr>
        <w:t>более продуктивным. Учащиеся выполняли задания и учились</w:t>
      </w:r>
      <w:r w:rsidRPr="00054F01">
        <w:rPr>
          <w:sz w:val="28"/>
          <w:szCs w:val="28"/>
        </w:rPr>
        <w:t xml:space="preserve"> формулировать учебные  задачи, зная </w:t>
      </w:r>
      <w:r>
        <w:rPr>
          <w:sz w:val="28"/>
          <w:szCs w:val="28"/>
        </w:rPr>
        <w:t>цель своей деятельности. Учителя при этом формировали</w:t>
      </w:r>
      <w:r w:rsidRPr="00054F01">
        <w:rPr>
          <w:sz w:val="28"/>
          <w:szCs w:val="28"/>
        </w:rPr>
        <w:t xml:space="preserve"> у </w:t>
      </w:r>
      <w:proofErr w:type="gramStart"/>
      <w:r w:rsidRPr="00054F01">
        <w:rPr>
          <w:sz w:val="28"/>
          <w:szCs w:val="28"/>
        </w:rPr>
        <w:t>обучающихся</w:t>
      </w:r>
      <w:proofErr w:type="gramEnd"/>
      <w:r w:rsidRPr="00054F01">
        <w:rPr>
          <w:sz w:val="28"/>
          <w:szCs w:val="28"/>
        </w:rPr>
        <w:t xml:space="preserve"> навыки самоконтроля и самооценки.</w:t>
      </w:r>
    </w:p>
    <w:p w:rsidR="00150C45" w:rsidRDefault="00150C45" w:rsidP="00150C45">
      <w:pPr>
        <w:shd w:val="clear" w:color="auto" w:fill="FFFFFF"/>
        <w:spacing w:before="100" w:beforeAutospacing="1" w:after="100" w:afterAutospacing="1" w:line="312" w:lineRule="atLeast"/>
        <w:jc w:val="both"/>
        <w:rPr>
          <w:sz w:val="28"/>
          <w:szCs w:val="28"/>
        </w:rPr>
      </w:pPr>
      <w:r w:rsidRPr="00424A9D">
        <w:rPr>
          <w:sz w:val="28"/>
          <w:szCs w:val="28"/>
        </w:rPr>
        <w:lastRenderedPageBreak/>
        <w:t>В основе учебного процесса</w:t>
      </w:r>
      <w:r>
        <w:rPr>
          <w:sz w:val="28"/>
          <w:szCs w:val="28"/>
        </w:rPr>
        <w:t xml:space="preserve"> в 1-4 классах</w:t>
      </w:r>
      <w:r w:rsidRPr="00424A9D">
        <w:rPr>
          <w:sz w:val="28"/>
          <w:szCs w:val="28"/>
        </w:rPr>
        <w:t xml:space="preserve"> лежал системно-</w:t>
      </w:r>
      <w:proofErr w:type="spellStart"/>
      <w:r w:rsidRPr="00424A9D">
        <w:rPr>
          <w:sz w:val="28"/>
          <w:szCs w:val="28"/>
        </w:rPr>
        <w:t>деятельностный</w:t>
      </w:r>
      <w:proofErr w:type="spellEnd"/>
      <w:r w:rsidRPr="00424A9D">
        <w:rPr>
          <w:sz w:val="28"/>
          <w:szCs w:val="28"/>
        </w:rPr>
        <w:t xml:space="preserve"> подход, базирующийся на обеспечении соответствия учебной деятельности обучающихся их возрасту и индивидуальным особенностям. На уроках и во внеурочной деятельности формировались</w:t>
      </w:r>
      <w:r>
        <w:rPr>
          <w:sz w:val="28"/>
          <w:szCs w:val="28"/>
        </w:rPr>
        <w:t xml:space="preserve"> у учащихся система умений</w:t>
      </w:r>
      <w:r w:rsidRPr="00424A9D">
        <w:rPr>
          <w:sz w:val="28"/>
          <w:szCs w:val="28"/>
        </w:rPr>
        <w:t xml:space="preserve"> учиться и способность к организации своей деятельности, а также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процессе.</w:t>
      </w:r>
      <w:r w:rsidRPr="00424A9D">
        <w:rPr>
          <w:sz w:val="28"/>
          <w:szCs w:val="28"/>
        </w:rPr>
        <w:br/>
        <w:t>Обучение проходило при доброжелательном отношении к личности каждого ученика, дифференцированной деловой самооценке. На уроках</w:t>
      </w:r>
      <w:r>
        <w:rPr>
          <w:sz w:val="28"/>
          <w:szCs w:val="28"/>
        </w:rPr>
        <w:t xml:space="preserve"> учителя Левина Л.В., Бурцева Е.В., Пастухова Е.С., </w:t>
      </w:r>
      <w:proofErr w:type="spellStart"/>
      <w:r>
        <w:rPr>
          <w:sz w:val="28"/>
          <w:szCs w:val="28"/>
        </w:rPr>
        <w:t>Карпилянская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Болотникова</w:t>
      </w:r>
      <w:proofErr w:type="spellEnd"/>
      <w:r>
        <w:rPr>
          <w:sz w:val="28"/>
          <w:szCs w:val="28"/>
        </w:rPr>
        <w:t xml:space="preserve"> О.В., Демидова О.В.</w:t>
      </w:r>
      <w:r w:rsidRPr="00424A9D">
        <w:rPr>
          <w:sz w:val="28"/>
          <w:szCs w:val="28"/>
        </w:rPr>
        <w:t xml:space="preserve"> часто </w:t>
      </w:r>
      <w:r>
        <w:rPr>
          <w:sz w:val="28"/>
          <w:szCs w:val="28"/>
        </w:rPr>
        <w:t>использовали</w:t>
      </w:r>
      <w:r w:rsidRPr="00424A9D">
        <w:rPr>
          <w:sz w:val="28"/>
          <w:szCs w:val="28"/>
        </w:rPr>
        <w:t xml:space="preserve"> игровые формы сотрудничества, что крайне необходимо для учащихся младшего школьного возраста с учетом их возрастных и психологических особенностей. Очень эффективно проходило </w:t>
      </w:r>
      <w:r>
        <w:rPr>
          <w:sz w:val="28"/>
          <w:szCs w:val="28"/>
        </w:rPr>
        <w:t>использо</w:t>
      </w:r>
      <w:r w:rsidRPr="00424A9D">
        <w:rPr>
          <w:sz w:val="28"/>
          <w:szCs w:val="28"/>
        </w:rPr>
        <w:t xml:space="preserve">вание на уроках различных элементов соревнования, создание </w:t>
      </w:r>
      <w:r>
        <w:rPr>
          <w:sz w:val="28"/>
          <w:szCs w:val="28"/>
        </w:rPr>
        <w:t xml:space="preserve">ситуаций </w:t>
      </w:r>
      <w:r w:rsidRPr="00424A9D">
        <w:rPr>
          <w:sz w:val="28"/>
          <w:szCs w:val="28"/>
        </w:rPr>
        <w:t xml:space="preserve">успеха. </w:t>
      </w:r>
      <w:r>
        <w:rPr>
          <w:sz w:val="28"/>
          <w:szCs w:val="28"/>
        </w:rPr>
        <w:t>Систематическое п</w:t>
      </w:r>
      <w:r w:rsidRPr="00424A9D">
        <w:rPr>
          <w:sz w:val="28"/>
          <w:szCs w:val="28"/>
        </w:rPr>
        <w:t>рименение ИКТ повышало эффективность</w:t>
      </w:r>
      <w:r>
        <w:rPr>
          <w:sz w:val="28"/>
          <w:szCs w:val="28"/>
        </w:rPr>
        <w:t xml:space="preserve"> </w:t>
      </w:r>
      <w:r w:rsidRPr="00424A9D">
        <w:rPr>
          <w:sz w:val="28"/>
          <w:szCs w:val="28"/>
        </w:rPr>
        <w:t>учебной деятельности учащихся, способствовало самоорганизации труда, сам</w:t>
      </w:r>
      <w:r>
        <w:rPr>
          <w:sz w:val="28"/>
          <w:szCs w:val="28"/>
        </w:rPr>
        <w:t>ообразованию учащихся, расширяло</w:t>
      </w:r>
      <w:r w:rsidRPr="00424A9D">
        <w:rPr>
          <w:sz w:val="28"/>
          <w:szCs w:val="28"/>
        </w:rPr>
        <w:t xml:space="preserve"> зоны индивидуальной активности. </w:t>
      </w:r>
      <w:r w:rsidRPr="00424A9D">
        <w:rPr>
          <w:sz w:val="28"/>
          <w:szCs w:val="28"/>
        </w:rPr>
        <w:br/>
        <w:t xml:space="preserve">В течение всего учебного периода формы, приемы и методы проведения </w:t>
      </w:r>
      <w:r>
        <w:rPr>
          <w:sz w:val="28"/>
          <w:szCs w:val="28"/>
        </w:rPr>
        <w:t xml:space="preserve">учебных </w:t>
      </w:r>
      <w:r w:rsidRPr="00424A9D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 xml:space="preserve">учителями начальных классов </w:t>
      </w:r>
      <w:r w:rsidRPr="00424A9D">
        <w:rPr>
          <w:sz w:val="28"/>
          <w:szCs w:val="28"/>
        </w:rPr>
        <w:t xml:space="preserve">постоянно совершенствовались. Индивидуальная работа сочеталась с коллективной, групповой (были созданы </w:t>
      </w:r>
      <w:r>
        <w:rPr>
          <w:sz w:val="28"/>
          <w:szCs w:val="28"/>
        </w:rPr>
        <w:t xml:space="preserve">в классах </w:t>
      </w:r>
      <w:r w:rsidRPr="00424A9D">
        <w:rPr>
          <w:sz w:val="28"/>
          <w:szCs w:val="28"/>
        </w:rPr>
        <w:t xml:space="preserve">несколько творческих групп), работой в парах. Такая методика позволяла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</w:t>
      </w:r>
      <w:r w:rsidRPr="00424A9D">
        <w:rPr>
          <w:sz w:val="28"/>
          <w:szCs w:val="28"/>
        </w:rPr>
        <w:t xml:space="preserve">приобрести опыт общения с одноклассниками, формировать навыки работы в коллективе, умение задавать вопросы, наблюдать, анализировать, прислушиваться к мнению других. </w:t>
      </w:r>
    </w:p>
    <w:p w:rsidR="00150C45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учебные кабинеты начальных классов оснащены в соответствии с требованиями ФГОС: имеются интерактивные комплексы, печатные и электронные пособия, раздаточные материалы, что позволяет вести дифференцированное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и способствует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образовательного процесса. Расширен библиотечный фонд для начального общего образования, ноутбуки в кабинетах подключены к сети Интернет. Работа с интерактивной доской, использование ЭОР на уроках, самостоятельное создание компьютерных презентаций  позволило активизировать деятельность учащихся, повысить их познавательные интересы, учащиеся имели возможность выступать на уроке в роли обучаемого, в роли обучающего, в роли организатора учебной ситуации. </w:t>
      </w:r>
      <w:r w:rsidRPr="00424A9D">
        <w:rPr>
          <w:sz w:val="28"/>
          <w:szCs w:val="28"/>
        </w:rPr>
        <w:br/>
        <w:t xml:space="preserve">На протяжении всего учебного периода </w:t>
      </w:r>
      <w:r>
        <w:rPr>
          <w:sz w:val="28"/>
          <w:szCs w:val="28"/>
        </w:rPr>
        <w:t>учителями 1-4 классов</w:t>
      </w:r>
      <w:r w:rsidRPr="00424A9D">
        <w:rPr>
          <w:sz w:val="28"/>
          <w:szCs w:val="28"/>
        </w:rPr>
        <w:t xml:space="preserve"> тщательно отслеживался уровень развития каждого ребенка, проводился мониторинг, где фиксировались все достигнутые результаты. Осуществлялся контроль качества усвоения учащимися учебного материала: полнота и особенность знаний, умение применять полученные знания в нестандартных ситуациях. Устанавливалась динамика успеваемости, </w:t>
      </w:r>
      <w:proofErr w:type="spellStart"/>
      <w:r w:rsidRPr="00424A9D">
        <w:rPr>
          <w:sz w:val="28"/>
          <w:szCs w:val="28"/>
        </w:rPr>
        <w:t>сформированность</w:t>
      </w:r>
      <w:proofErr w:type="spellEnd"/>
      <w:r w:rsidRPr="00424A9D">
        <w:rPr>
          <w:sz w:val="28"/>
          <w:szCs w:val="28"/>
        </w:rPr>
        <w:t xml:space="preserve"> качеств </w:t>
      </w:r>
      <w:r w:rsidRPr="00424A9D">
        <w:rPr>
          <w:sz w:val="28"/>
          <w:szCs w:val="28"/>
        </w:rPr>
        <w:lastRenderedPageBreak/>
        <w:t>личности (УУД), необходимых как для школьной жизни, так и вне её, степень развития основных мыслительных операций (анализ, синтез, сравнение, обобщение)</w:t>
      </w:r>
      <w:r w:rsidRPr="00424A9D">
        <w:rPr>
          <w:sz w:val="28"/>
          <w:szCs w:val="28"/>
        </w:rPr>
        <w:br/>
        <w:t xml:space="preserve">Проводилось анкетирование по различным направлениям. Итоги доводились до родителей, обсуждались, анализировались. Родителям давались конкретные рекомендации. </w:t>
      </w:r>
      <w:r w:rsidRPr="00424A9D">
        <w:rPr>
          <w:sz w:val="28"/>
          <w:szCs w:val="28"/>
        </w:rPr>
        <w:br/>
        <w:t xml:space="preserve">Процесс усвоения знаний учащимися - индивидуальный, поэтому использовались различные формы диагностики, контролирующие работу на уроке, которые учитывают уровни обучаемости и </w:t>
      </w:r>
      <w:proofErr w:type="spellStart"/>
      <w:r w:rsidRPr="00424A9D">
        <w:rPr>
          <w:sz w:val="28"/>
          <w:szCs w:val="28"/>
        </w:rPr>
        <w:t>обученности</w:t>
      </w:r>
      <w:proofErr w:type="spellEnd"/>
      <w:r w:rsidRPr="00424A9D">
        <w:rPr>
          <w:sz w:val="28"/>
          <w:szCs w:val="28"/>
        </w:rPr>
        <w:t xml:space="preserve"> каждого ученика класса. </w:t>
      </w:r>
    </w:p>
    <w:p w:rsidR="00150C45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>Так, в сентябре в 1-х классах был проведен мониторинг готовности первоклассников к обучению, определения уровня адаптации к процессу обучения. Итоги мониторинга следующие: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3827"/>
        <w:gridCol w:w="3260"/>
      </w:tblGrid>
      <w:tr w:rsidR="00150C45" w:rsidRPr="00B95829" w:rsidTr="00F73A02">
        <w:trPr>
          <w:trHeight w:val="255"/>
        </w:trPr>
        <w:tc>
          <w:tcPr>
            <w:tcW w:w="3687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Тип готовности</w:t>
            </w:r>
          </w:p>
        </w:tc>
        <w:tc>
          <w:tcPr>
            <w:tcW w:w="3827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%</w:t>
            </w:r>
          </w:p>
        </w:tc>
        <w:tc>
          <w:tcPr>
            <w:tcW w:w="326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</w:tr>
      <w:tr w:rsidR="00150C45" w:rsidRPr="00B95829" w:rsidTr="00F73A02">
        <w:trPr>
          <w:trHeight w:val="255"/>
        </w:trPr>
        <w:tc>
          <w:tcPr>
            <w:tcW w:w="3687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1-а</w:t>
            </w:r>
          </w:p>
        </w:tc>
        <w:tc>
          <w:tcPr>
            <w:tcW w:w="326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1-б</w:t>
            </w:r>
          </w:p>
        </w:tc>
      </w:tr>
      <w:tr w:rsidR="00150C45" w:rsidRPr="00B95829" w:rsidTr="00F73A02">
        <w:tc>
          <w:tcPr>
            <w:tcW w:w="3687" w:type="dxa"/>
          </w:tcPr>
          <w:p w:rsidR="00150C45" w:rsidRPr="00B95829" w:rsidRDefault="00150C45" w:rsidP="00F73A02">
            <w:pPr>
              <w:jc w:val="both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Высокий</w:t>
            </w:r>
          </w:p>
        </w:tc>
        <w:tc>
          <w:tcPr>
            <w:tcW w:w="3827" w:type="dxa"/>
            <w:vAlign w:val="center"/>
          </w:tcPr>
          <w:p w:rsidR="00150C45" w:rsidRPr="00B95829" w:rsidRDefault="00150C45" w:rsidP="00F73A02">
            <w:pPr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7 учащихся (25%)</w:t>
            </w:r>
          </w:p>
        </w:tc>
        <w:tc>
          <w:tcPr>
            <w:tcW w:w="3260" w:type="dxa"/>
            <w:vAlign w:val="center"/>
          </w:tcPr>
          <w:p w:rsidR="00150C45" w:rsidRPr="00B95829" w:rsidRDefault="00150C45" w:rsidP="00F73A02">
            <w:pPr>
              <w:rPr>
                <w:sz w:val="28"/>
                <w:szCs w:val="28"/>
              </w:rPr>
            </w:pPr>
          </w:p>
          <w:p w:rsidR="00150C45" w:rsidRPr="00B95829" w:rsidRDefault="00150C45" w:rsidP="00F73A02">
            <w:pPr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8 учащихся</w:t>
            </w:r>
          </w:p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(28,6%)</w:t>
            </w:r>
          </w:p>
        </w:tc>
      </w:tr>
      <w:tr w:rsidR="00150C45" w:rsidRPr="00B95829" w:rsidTr="00F73A02">
        <w:tc>
          <w:tcPr>
            <w:tcW w:w="3687" w:type="dxa"/>
          </w:tcPr>
          <w:p w:rsidR="00150C45" w:rsidRPr="00B95829" w:rsidRDefault="00150C45" w:rsidP="00F73A02">
            <w:pPr>
              <w:jc w:val="both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Средний</w:t>
            </w:r>
          </w:p>
        </w:tc>
        <w:tc>
          <w:tcPr>
            <w:tcW w:w="3827" w:type="dxa"/>
            <w:vAlign w:val="center"/>
          </w:tcPr>
          <w:p w:rsidR="00150C45" w:rsidRPr="00B95829" w:rsidRDefault="00150C45" w:rsidP="00F73A02">
            <w:pPr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15 учащихся (53,6%)</w:t>
            </w:r>
          </w:p>
        </w:tc>
        <w:tc>
          <w:tcPr>
            <w:tcW w:w="3260" w:type="dxa"/>
            <w:vAlign w:val="center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18 учащихся (64,3%)</w:t>
            </w:r>
          </w:p>
        </w:tc>
      </w:tr>
      <w:tr w:rsidR="00150C45" w:rsidRPr="00B95829" w:rsidTr="00F73A02">
        <w:trPr>
          <w:trHeight w:val="1875"/>
        </w:trPr>
        <w:tc>
          <w:tcPr>
            <w:tcW w:w="3687" w:type="dxa"/>
          </w:tcPr>
          <w:p w:rsidR="00150C45" w:rsidRPr="00B95829" w:rsidRDefault="00150C45" w:rsidP="00F73A02">
            <w:pPr>
              <w:jc w:val="both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150C45" w:rsidRPr="00B95829" w:rsidRDefault="00150C45" w:rsidP="00F73A02">
            <w:pPr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 xml:space="preserve">6 учащихся (Левашова Виктория, </w:t>
            </w:r>
            <w:proofErr w:type="spellStart"/>
            <w:r w:rsidRPr="00B95829">
              <w:rPr>
                <w:sz w:val="28"/>
                <w:szCs w:val="28"/>
              </w:rPr>
              <w:t>Колегаев</w:t>
            </w:r>
            <w:proofErr w:type="spellEnd"/>
            <w:r w:rsidRPr="00B95829">
              <w:rPr>
                <w:sz w:val="28"/>
                <w:szCs w:val="28"/>
              </w:rPr>
              <w:t xml:space="preserve"> Юрий, Домнин Сергей, Симонов Даниил, Ермаков Максим, Юрченко Илья) (21,4%)</w:t>
            </w:r>
          </w:p>
        </w:tc>
        <w:tc>
          <w:tcPr>
            <w:tcW w:w="3260" w:type="dxa"/>
            <w:vAlign w:val="center"/>
          </w:tcPr>
          <w:p w:rsidR="00150C45" w:rsidRPr="00B95829" w:rsidRDefault="00150C45" w:rsidP="00F73A02">
            <w:pPr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 xml:space="preserve">2 учащийся (Новикова Влада, </w:t>
            </w:r>
            <w:proofErr w:type="spellStart"/>
            <w:r w:rsidRPr="00B95829">
              <w:rPr>
                <w:sz w:val="28"/>
                <w:szCs w:val="28"/>
              </w:rPr>
              <w:t>Штунь</w:t>
            </w:r>
            <w:proofErr w:type="spellEnd"/>
            <w:r w:rsidRPr="00B95829">
              <w:rPr>
                <w:sz w:val="28"/>
                <w:szCs w:val="28"/>
              </w:rPr>
              <w:t xml:space="preserve"> Ульяна) (7,1%)</w:t>
            </w:r>
          </w:p>
        </w:tc>
      </w:tr>
    </w:tbl>
    <w:p w:rsidR="00150C45" w:rsidRDefault="00150C45" w:rsidP="00150C45">
      <w:pPr>
        <w:jc w:val="both"/>
        <w:rPr>
          <w:sz w:val="28"/>
          <w:szCs w:val="28"/>
        </w:rPr>
      </w:pPr>
    </w:p>
    <w:p w:rsidR="00150C45" w:rsidRPr="00AA495E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и в апреле были проведены комплексные контрольные работы в 1-4 классах, которые позволили оценить динамику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 освоения ООП. </w:t>
      </w:r>
    </w:p>
    <w:p w:rsidR="00150C45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Материалы, процедура, итоги комплексных итоговых работ были проанализированы и доведены до сведения родителей. По итогам диагностических работ учителями начальных классов проводились консультации для родителей, велась работа с детьми группы риска.</w:t>
      </w:r>
    </w:p>
    <w:p w:rsidR="00150C45" w:rsidRPr="00B95829" w:rsidRDefault="00150C45" w:rsidP="00150C45">
      <w:pPr>
        <w:jc w:val="both"/>
        <w:rPr>
          <w:sz w:val="28"/>
          <w:szCs w:val="28"/>
        </w:rPr>
      </w:pPr>
      <w:r w:rsidRPr="00B95829">
        <w:rPr>
          <w:sz w:val="28"/>
          <w:szCs w:val="28"/>
        </w:rPr>
        <w:t>С целью апробации проекта «Всероссийские проверочные работы», определения уровня учебной подготовки учащихся 4-х классов</w:t>
      </w:r>
      <w:r>
        <w:rPr>
          <w:sz w:val="28"/>
          <w:szCs w:val="28"/>
        </w:rPr>
        <w:t xml:space="preserve"> проводились</w:t>
      </w:r>
      <w:r w:rsidRPr="00B95829">
        <w:rPr>
          <w:sz w:val="28"/>
          <w:szCs w:val="28"/>
        </w:rPr>
        <w:t xml:space="preserve"> контрольные работы по русскому языку и математике. Результаты контрольных работ следующие:</w:t>
      </w:r>
    </w:p>
    <w:p w:rsidR="00150C45" w:rsidRPr="00B95829" w:rsidRDefault="00150C45" w:rsidP="00150C45">
      <w:pPr>
        <w:jc w:val="both"/>
        <w:rPr>
          <w:sz w:val="28"/>
          <w:szCs w:val="28"/>
        </w:rPr>
      </w:pPr>
    </w:p>
    <w:p w:rsidR="00150C45" w:rsidRPr="00B95829" w:rsidRDefault="00150C45" w:rsidP="00150C45">
      <w:pPr>
        <w:jc w:val="center"/>
        <w:rPr>
          <w:sz w:val="28"/>
          <w:szCs w:val="28"/>
        </w:rPr>
      </w:pPr>
      <w:r w:rsidRPr="00B95829">
        <w:rPr>
          <w:sz w:val="28"/>
          <w:szCs w:val="28"/>
        </w:rPr>
        <w:t>Русский язык</w:t>
      </w:r>
    </w:p>
    <w:tbl>
      <w:tblPr>
        <w:tblStyle w:val="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992"/>
        <w:gridCol w:w="993"/>
        <w:gridCol w:w="850"/>
        <w:gridCol w:w="709"/>
        <w:gridCol w:w="992"/>
        <w:gridCol w:w="1418"/>
      </w:tblGrid>
      <w:tr w:rsidR="00150C45" w:rsidRPr="00B95829" w:rsidTr="00F73A02">
        <w:trPr>
          <w:trHeight w:val="413"/>
        </w:trPr>
        <w:tc>
          <w:tcPr>
            <w:tcW w:w="993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 xml:space="preserve">Количество обучающихся в 4-х классах </w:t>
            </w:r>
          </w:p>
        </w:tc>
        <w:tc>
          <w:tcPr>
            <w:tcW w:w="2410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95829">
              <w:rPr>
                <w:sz w:val="28"/>
                <w:szCs w:val="28"/>
              </w:rPr>
              <w:t>обучающихся</w:t>
            </w:r>
            <w:proofErr w:type="gramEnd"/>
            <w:r w:rsidRPr="00B95829">
              <w:rPr>
                <w:sz w:val="28"/>
                <w:szCs w:val="28"/>
              </w:rPr>
              <w:t xml:space="preserve">, </w:t>
            </w:r>
          </w:p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писавших ВПР</w:t>
            </w:r>
          </w:p>
        </w:tc>
        <w:tc>
          <w:tcPr>
            <w:tcW w:w="3544" w:type="dxa"/>
            <w:gridSpan w:val="4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95829">
              <w:rPr>
                <w:sz w:val="28"/>
                <w:szCs w:val="28"/>
              </w:rPr>
              <w:t>обучающихся</w:t>
            </w:r>
            <w:proofErr w:type="gramEnd"/>
            <w:r w:rsidRPr="00B95829">
              <w:rPr>
                <w:sz w:val="28"/>
                <w:szCs w:val="28"/>
              </w:rPr>
              <w:t>, получивших</w:t>
            </w:r>
          </w:p>
        </w:tc>
        <w:tc>
          <w:tcPr>
            <w:tcW w:w="992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%</w:t>
            </w:r>
          </w:p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proofErr w:type="spellStart"/>
            <w:r w:rsidRPr="00B95829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8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%</w:t>
            </w:r>
          </w:p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proofErr w:type="spellStart"/>
            <w:r w:rsidRPr="00B95829">
              <w:rPr>
                <w:sz w:val="28"/>
                <w:szCs w:val="28"/>
              </w:rPr>
              <w:t>кач-ва</w:t>
            </w:r>
            <w:proofErr w:type="spellEnd"/>
            <w:r w:rsidRPr="00B95829">
              <w:rPr>
                <w:sz w:val="28"/>
                <w:szCs w:val="28"/>
              </w:rPr>
              <w:t xml:space="preserve"> знаний</w:t>
            </w:r>
          </w:p>
        </w:tc>
      </w:tr>
      <w:tr w:rsidR="00150C45" w:rsidRPr="00B95829" w:rsidTr="00F73A02">
        <w:trPr>
          <w:trHeight w:val="412"/>
        </w:trPr>
        <w:tc>
          <w:tcPr>
            <w:tcW w:w="993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«2»</w:t>
            </w:r>
          </w:p>
        </w:tc>
        <w:tc>
          <w:tcPr>
            <w:tcW w:w="993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</w:tr>
      <w:tr w:rsidR="00150C45" w:rsidRPr="00B95829" w:rsidTr="00F73A02">
        <w:tc>
          <w:tcPr>
            <w:tcW w:w="993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4-а</w:t>
            </w:r>
          </w:p>
        </w:tc>
        <w:tc>
          <w:tcPr>
            <w:tcW w:w="2268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50C45" w:rsidRPr="00B95829" w:rsidRDefault="00150C45" w:rsidP="00F73A02">
            <w:pPr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95,6%</w:t>
            </w:r>
          </w:p>
        </w:tc>
        <w:tc>
          <w:tcPr>
            <w:tcW w:w="1418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65,2%</w:t>
            </w:r>
          </w:p>
        </w:tc>
      </w:tr>
      <w:tr w:rsidR="00150C45" w:rsidRPr="00B95829" w:rsidTr="00F73A02">
        <w:tc>
          <w:tcPr>
            <w:tcW w:w="993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4-б</w:t>
            </w:r>
          </w:p>
        </w:tc>
        <w:tc>
          <w:tcPr>
            <w:tcW w:w="2268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100%</w:t>
            </w:r>
          </w:p>
        </w:tc>
      </w:tr>
    </w:tbl>
    <w:p w:rsidR="00150C45" w:rsidRPr="00B95829" w:rsidRDefault="00150C45" w:rsidP="00150C45">
      <w:pPr>
        <w:rPr>
          <w:sz w:val="28"/>
          <w:szCs w:val="28"/>
        </w:rPr>
      </w:pPr>
    </w:p>
    <w:p w:rsidR="00150C45" w:rsidRPr="00B95829" w:rsidRDefault="00150C45" w:rsidP="00150C45">
      <w:pPr>
        <w:jc w:val="center"/>
        <w:rPr>
          <w:sz w:val="28"/>
          <w:szCs w:val="28"/>
        </w:rPr>
      </w:pPr>
      <w:r w:rsidRPr="00B95829">
        <w:rPr>
          <w:sz w:val="28"/>
          <w:szCs w:val="28"/>
        </w:rPr>
        <w:t>Математика</w:t>
      </w:r>
    </w:p>
    <w:tbl>
      <w:tblPr>
        <w:tblStyle w:val="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992"/>
        <w:gridCol w:w="993"/>
        <w:gridCol w:w="850"/>
        <w:gridCol w:w="709"/>
        <w:gridCol w:w="992"/>
        <w:gridCol w:w="1418"/>
      </w:tblGrid>
      <w:tr w:rsidR="00150C45" w:rsidRPr="00B95829" w:rsidTr="00F73A02">
        <w:trPr>
          <w:trHeight w:val="413"/>
        </w:trPr>
        <w:tc>
          <w:tcPr>
            <w:tcW w:w="993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 xml:space="preserve">Количество обучающихся в 4-х классах </w:t>
            </w:r>
          </w:p>
        </w:tc>
        <w:tc>
          <w:tcPr>
            <w:tcW w:w="2410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95829">
              <w:rPr>
                <w:sz w:val="28"/>
                <w:szCs w:val="28"/>
              </w:rPr>
              <w:t>обучающихся</w:t>
            </w:r>
            <w:proofErr w:type="gramEnd"/>
            <w:r w:rsidRPr="00B95829">
              <w:rPr>
                <w:sz w:val="28"/>
                <w:szCs w:val="28"/>
              </w:rPr>
              <w:t xml:space="preserve">, </w:t>
            </w:r>
          </w:p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писавших ВПР</w:t>
            </w:r>
          </w:p>
        </w:tc>
        <w:tc>
          <w:tcPr>
            <w:tcW w:w="3544" w:type="dxa"/>
            <w:gridSpan w:val="4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95829">
              <w:rPr>
                <w:sz w:val="28"/>
                <w:szCs w:val="28"/>
              </w:rPr>
              <w:t>обучающихся</w:t>
            </w:r>
            <w:proofErr w:type="gramEnd"/>
            <w:r w:rsidRPr="00B95829">
              <w:rPr>
                <w:sz w:val="28"/>
                <w:szCs w:val="28"/>
              </w:rPr>
              <w:t>, получивших</w:t>
            </w:r>
          </w:p>
        </w:tc>
        <w:tc>
          <w:tcPr>
            <w:tcW w:w="992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%</w:t>
            </w:r>
          </w:p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proofErr w:type="spellStart"/>
            <w:r w:rsidRPr="00B95829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418" w:type="dxa"/>
            <w:vMerge w:val="restart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%</w:t>
            </w:r>
          </w:p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proofErr w:type="spellStart"/>
            <w:r w:rsidRPr="00B95829">
              <w:rPr>
                <w:sz w:val="28"/>
                <w:szCs w:val="28"/>
              </w:rPr>
              <w:t>кач-ва</w:t>
            </w:r>
            <w:proofErr w:type="spellEnd"/>
            <w:r w:rsidRPr="00B95829">
              <w:rPr>
                <w:sz w:val="28"/>
                <w:szCs w:val="28"/>
              </w:rPr>
              <w:t xml:space="preserve"> знаний</w:t>
            </w:r>
          </w:p>
        </w:tc>
      </w:tr>
      <w:tr w:rsidR="00150C45" w:rsidRPr="00B95829" w:rsidTr="00F73A02">
        <w:trPr>
          <w:trHeight w:val="412"/>
        </w:trPr>
        <w:tc>
          <w:tcPr>
            <w:tcW w:w="993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«2»</w:t>
            </w:r>
          </w:p>
        </w:tc>
        <w:tc>
          <w:tcPr>
            <w:tcW w:w="993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</w:p>
        </w:tc>
      </w:tr>
      <w:tr w:rsidR="00150C45" w:rsidRPr="00B95829" w:rsidTr="00F73A02">
        <w:tc>
          <w:tcPr>
            <w:tcW w:w="993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4-а</w:t>
            </w:r>
          </w:p>
        </w:tc>
        <w:tc>
          <w:tcPr>
            <w:tcW w:w="2268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50C45" w:rsidRPr="00B95829" w:rsidRDefault="00150C45" w:rsidP="00F73A02">
            <w:pPr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95,6%</w:t>
            </w:r>
          </w:p>
        </w:tc>
        <w:tc>
          <w:tcPr>
            <w:tcW w:w="1418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47,8%</w:t>
            </w:r>
          </w:p>
        </w:tc>
      </w:tr>
      <w:tr w:rsidR="00150C45" w:rsidRPr="00B95829" w:rsidTr="00F73A02">
        <w:tc>
          <w:tcPr>
            <w:tcW w:w="993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4-б</w:t>
            </w:r>
          </w:p>
        </w:tc>
        <w:tc>
          <w:tcPr>
            <w:tcW w:w="2268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50C45" w:rsidRPr="00B95829" w:rsidRDefault="00150C45" w:rsidP="00F73A02">
            <w:pPr>
              <w:jc w:val="center"/>
              <w:rPr>
                <w:sz w:val="28"/>
                <w:szCs w:val="28"/>
              </w:rPr>
            </w:pPr>
            <w:r w:rsidRPr="00B95829">
              <w:rPr>
                <w:sz w:val="28"/>
                <w:szCs w:val="28"/>
              </w:rPr>
              <w:t>95,6%</w:t>
            </w:r>
          </w:p>
        </w:tc>
      </w:tr>
    </w:tbl>
    <w:p w:rsidR="00150C45" w:rsidRPr="00B95829" w:rsidRDefault="00150C45" w:rsidP="00150C45">
      <w:pPr>
        <w:jc w:val="both"/>
      </w:pPr>
    </w:p>
    <w:p w:rsidR="00150C45" w:rsidRPr="00B95829" w:rsidRDefault="00150C45" w:rsidP="00150C45">
      <w:pPr>
        <w:jc w:val="both"/>
        <w:rPr>
          <w:rFonts w:eastAsia="Calibri"/>
          <w:sz w:val="28"/>
          <w:szCs w:val="28"/>
        </w:rPr>
      </w:pPr>
      <w:r w:rsidRPr="00B95829">
        <w:rPr>
          <w:rFonts w:eastAsia="Calibri"/>
          <w:sz w:val="28"/>
          <w:szCs w:val="28"/>
        </w:rPr>
        <w:t xml:space="preserve">Анализ контрольных работ показал, что уровень учебной подготовки у учащихся 4-х классов по математике и русскому языку достаточный. </w:t>
      </w:r>
    </w:p>
    <w:p w:rsidR="00150C45" w:rsidRPr="007001C1" w:rsidRDefault="00150C45" w:rsidP="00150C45">
      <w:pPr>
        <w:jc w:val="both"/>
        <w:rPr>
          <w:sz w:val="28"/>
          <w:szCs w:val="28"/>
        </w:rPr>
      </w:pPr>
      <w:r w:rsidRPr="00424A9D">
        <w:rPr>
          <w:sz w:val="28"/>
          <w:szCs w:val="28"/>
        </w:rPr>
        <w:t>Чтобы отследить уровень успешности и ро</w:t>
      </w:r>
      <w:r>
        <w:rPr>
          <w:sz w:val="28"/>
          <w:szCs w:val="28"/>
        </w:rPr>
        <w:t>ст каждого ученика, проводилась работа с «Листами</w:t>
      </w:r>
      <w:r w:rsidRPr="00424A9D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стижений». С целью </w:t>
      </w:r>
      <w:r w:rsidRPr="00424A9D">
        <w:rPr>
          <w:sz w:val="28"/>
          <w:szCs w:val="28"/>
        </w:rPr>
        <w:t>организации накоп</w:t>
      </w:r>
      <w:r>
        <w:rPr>
          <w:sz w:val="28"/>
          <w:szCs w:val="28"/>
        </w:rPr>
        <w:t>ительной системы оценки проводилась работа с</w:t>
      </w:r>
      <w:r w:rsidRPr="00424A9D">
        <w:rPr>
          <w:sz w:val="28"/>
          <w:szCs w:val="28"/>
        </w:rPr>
        <w:t xml:space="preserve"> «Портфолио». По результа</w:t>
      </w:r>
      <w:r>
        <w:rPr>
          <w:sz w:val="28"/>
          <w:szCs w:val="28"/>
        </w:rPr>
        <w:t xml:space="preserve">там оценки на </w:t>
      </w:r>
      <w:r w:rsidRPr="00424A9D">
        <w:rPr>
          <w:sz w:val="28"/>
          <w:szCs w:val="28"/>
        </w:rPr>
        <w:t>основе</w:t>
      </w:r>
      <w:r w:rsidRPr="00424A9D">
        <w:rPr>
          <w:sz w:val="28"/>
          <w:szCs w:val="28"/>
        </w:rPr>
        <w:br/>
        <w:t>материалов Портфолио,  делались выводы о:</w:t>
      </w:r>
    </w:p>
    <w:p w:rsidR="00150C45" w:rsidRPr="00424A9D" w:rsidRDefault="00150C45" w:rsidP="00150C4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sz w:val="28"/>
          <w:szCs w:val="28"/>
        </w:rPr>
      </w:pPr>
      <w:proofErr w:type="spellStart"/>
      <w:proofErr w:type="gramStart"/>
      <w:r w:rsidRPr="00424A9D">
        <w:rPr>
          <w:sz w:val="28"/>
          <w:szCs w:val="28"/>
        </w:rPr>
        <w:t>C</w:t>
      </w:r>
      <w:proofErr w:type="gramEnd"/>
      <w:r w:rsidRPr="00424A9D">
        <w:rPr>
          <w:sz w:val="28"/>
          <w:szCs w:val="28"/>
        </w:rPr>
        <w:t>формированности</w:t>
      </w:r>
      <w:proofErr w:type="spellEnd"/>
      <w:r w:rsidRPr="00424A9D">
        <w:rPr>
          <w:sz w:val="28"/>
          <w:szCs w:val="28"/>
        </w:rP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150C45" w:rsidRPr="00424A9D" w:rsidRDefault="00150C45" w:rsidP="00150C4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sz w:val="28"/>
          <w:szCs w:val="28"/>
        </w:rPr>
      </w:pPr>
      <w:proofErr w:type="spellStart"/>
      <w:proofErr w:type="gramStart"/>
      <w:r w:rsidRPr="00424A9D">
        <w:rPr>
          <w:sz w:val="28"/>
          <w:szCs w:val="28"/>
        </w:rPr>
        <w:t>C</w:t>
      </w:r>
      <w:proofErr w:type="gramEnd"/>
      <w:r w:rsidRPr="00424A9D">
        <w:rPr>
          <w:sz w:val="28"/>
          <w:szCs w:val="28"/>
        </w:rPr>
        <w:t>формированности</w:t>
      </w:r>
      <w:proofErr w:type="spellEnd"/>
      <w:r w:rsidRPr="00424A9D">
        <w:rPr>
          <w:sz w:val="28"/>
          <w:szCs w:val="28"/>
        </w:rP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150C45" w:rsidRDefault="00150C45" w:rsidP="00150C4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12" w:lineRule="atLeast"/>
        <w:jc w:val="both"/>
        <w:rPr>
          <w:sz w:val="28"/>
          <w:szCs w:val="28"/>
        </w:rPr>
      </w:pPr>
      <w:r w:rsidRPr="00424A9D">
        <w:rPr>
          <w:sz w:val="28"/>
          <w:szCs w:val="28"/>
        </w:rPr>
        <w:t xml:space="preserve">Индивидуальном </w:t>
      </w:r>
      <w:proofErr w:type="gramStart"/>
      <w:r w:rsidRPr="00424A9D">
        <w:rPr>
          <w:sz w:val="28"/>
          <w:szCs w:val="28"/>
        </w:rPr>
        <w:t>прогрессе</w:t>
      </w:r>
      <w:proofErr w:type="gramEnd"/>
      <w:r w:rsidRPr="00424A9D">
        <w:rPr>
          <w:sz w:val="28"/>
          <w:szCs w:val="28"/>
        </w:rPr>
        <w:t xml:space="preserve"> в основных сферах развития личности — мотивационной, познавательной, эмоциональной, волевой.</w:t>
      </w:r>
    </w:p>
    <w:p w:rsidR="00150C45" w:rsidRPr="00424A9D" w:rsidRDefault="00150C45" w:rsidP="00150C45">
      <w:pPr>
        <w:shd w:val="clear" w:color="auto" w:fill="FFFFFF"/>
        <w:spacing w:before="100" w:beforeAutospacing="1" w:after="100" w:afterAutospacing="1" w:line="312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4-х классах оценка материалов «Портфолио» входила в итоговую комплексную оценку усвоения ООП НОО.</w:t>
      </w:r>
    </w:p>
    <w:p w:rsidR="00150C45" w:rsidRPr="00FA6820" w:rsidRDefault="00150C45" w:rsidP="00150C45">
      <w:pPr>
        <w:pStyle w:val="ac"/>
        <w:spacing w:line="240" w:lineRule="auto"/>
      </w:pPr>
      <w:r>
        <w:t xml:space="preserve">В школе уделялось должное внимание и внеурочной деятельности. </w:t>
      </w:r>
      <w:r w:rsidRPr="00FA6820">
        <w:t>Внеурочная деятельность была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:rsidR="00150C45" w:rsidRPr="00FA6820" w:rsidRDefault="00150C45" w:rsidP="00150C45">
      <w:pPr>
        <w:pStyle w:val="ac"/>
        <w:spacing w:line="240" w:lineRule="auto"/>
      </w:pPr>
      <w:r w:rsidRPr="00FA6820">
        <w:t xml:space="preserve">Основное преимущество совместной организации внеурочной деятельности заключалось в предоставлении широкого 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FA6820">
        <w:t>деятельностной</w:t>
      </w:r>
      <w:proofErr w:type="spellEnd"/>
      <w:r w:rsidRPr="00FA6820">
        <w:t xml:space="preserve"> основы организации образовательного процесса.</w:t>
      </w:r>
    </w:p>
    <w:p w:rsidR="00150C45" w:rsidRPr="00FA6820" w:rsidRDefault="00150C45" w:rsidP="00150C45">
      <w:pPr>
        <w:pStyle w:val="ac"/>
        <w:spacing w:line="240" w:lineRule="auto"/>
        <w:rPr>
          <w:rStyle w:val="Zag11"/>
        </w:rPr>
      </w:pPr>
      <w:r w:rsidRPr="00FA6820">
        <w:t xml:space="preserve">Координирующую роль в организации внеурочной деятельности выполняли классные руководители, которые взаимодействовали с педагогическими работниками, организовывали систему отношений через разнообразные формы воспитательной деятельности коллектива, в том числе через органы самоуправления, обеспечивали внеурочную деятельность </w:t>
      </w:r>
      <w:r w:rsidRPr="00FA6820">
        <w:lastRenderedPageBreak/>
        <w:t>обучающихся в соответствии с их выбором.</w:t>
      </w:r>
    </w:p>
    <w:p w:rsidR="00150C45" w:rsidRPr="00FA6820" w:rsidRDefault="00150C45" w:rsidP="00150C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A6820">
        <w:rPr>
          <w:rFonts w:ascii="Times New Roman" w:hAnsi="Times New Roman"/>
          <w:sz w:val="28"/>
          <w:szCs w:val="28"/>
        </w:rPr>
        <w:t>Эти виды деятельности организованы во второй половине дня. Данные занятия проводились по выбору обучающихся и их родителей.</w:t>
      </w:r>
    </w:p>
    <w:p w:rsidR="00150C45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 занятий внеурочной деятельности педагоги использовали  разные формы проведения: экскурсии, игры, КВН, олимпиады, соревнования, поисковые и научные исследования. На занятиях применялись такие технологии как: проектная деятельность, ИКТ, игровые технологии, социально-воспитательные технологии, обучение на основе «учебных ситуаций». Все это было продемонстрировано в рамках проведения недели внеурочной деятельности». Внеурочная деятельность была положительно оценена родителями, кружки предоставили возможность развития творческих способностей детей.</w:t>
      </w:r>
    </w:p>
    <w:p w:rsidR="00150C45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эффективной реализации ФГОС НОО  в школе была организована деятельность рабочей группы по доработке, реализации ООП НОО, организована педагогическая диагностическая диагностика, проведена корректировка программы по развитию УУД.</w:t>
      </w:r>
    </w:p>
    <w:p w:rsidR="00150C45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Успех реализации стандартов второго поколения в большей степени зависит от учителя. Поэтому на заседаниях МО изучался опыт коллег по организации различных форм уроков, использованию инновационных технологий на уроках и во внеурочной деятельности, проводилось знакомство с новыми программами и концепциями обучения. На заседаниях МО были рассмотрены следующие вопросы:</w:t>
      </w:r>
    </w:p>
    <w:p w:rsidR="00150C45" w:rsidRPr="00FA6820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FA6820">
        <w:rPr>
          <w:rFonts w:eastAsia="Calibri"/>
          <w:sz w:val="28"/>
          <w:szCs w:val="16"/>
        </w:rPr>
        <w:t>Формы и методы  работы со слабоуспевающими учащимися</w:t>
      </w:r>
      <w:r>
        <w:rPr>
          <w:rFonts w:eastAsia="Calibri"/>
          <w:sz w:val="28"/>
          <w:szCs w:val="16"/>
        </w:rPr>
        <w:t>;</w:t>
      </w:r>
    </w:p>
    <w:p w:rsidR="00150C45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FA6820">
        <w:rPr>
          <w:sz w:val="28"/>
          <w:szCs w:val="28"/>
        </w:rPr>
        <w:t xml:space="preserve">Реализация различных направлений воспитательной работы </w:t>
      </w:r>
      <w:r>
        <w:rPr>
          <w:sz w:val="28"/>
          <w:szCs w:val="28"/>
        </w:rPr>
        <w:t>с обучающимися и их родителями;</w:t>
      </w:r>
    </w:p>
    <w:p w:rsidR="00150C45" w:rsidRPr="00FA6820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FA6820">
        <w:rPr>
          <w:rFonts w:eastAsia="Calibri"/>
          <w:sz w:val="28"/>
          <w:szCs w:val="16"/>
        </w:rPr>
        <w:t xml:space="preserve">Современное образование </w:t>
      </w:r>
      <w:proofErr w:type="gramStart"/>
      <w:r w:rsidRPr="00FA6820">
        <w:rPr>
          <w:rFonts w:eastAsia="Calibri"/>
          <w:sz w:val="28"/>
          <w:szCs w:val="16"/>
        </w:rPr>
        <w:t>по</w:t>
      </w:r>
      <w:proofErr w:type="gramEnd"/>
      <w:r w:rsidRPr="00FA6820">
        <w:rPr>
          <w:rFonts w:eastAsia="Calibri"/>
          <w:sz w:val="28"/>
          <w:szCs w:val="16"/>
        </w:rPr>
        <w:t xml:space="preserve"> новым ФГОС</w:t>
      </w:r>
      <w:r>
        <w:rPr>
          <w:rFonts w:eastAsia="Calibri"/>
          <w:sz w:val="28"/>
          <w:szCs w:val="16"/>
        </w:rPr>
        <w:t>;</w:t>
      </w:r>
    </w:p>
    <w:p w:rsidR="00150C45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FA6820">
        <w:rPr>
          <w:sz w:val="28"/>
          <w:szCs w:val="28"/>
        </w:rPr>
        <w:t>Использование инновационных педагогических технологий</w:t>
      </w:r>
      <w:proofErr w:type="gramStart"/>
      <w:r w:rsidRPr="00FA6820">
        <w:rPr>
          <w:sz w:val="28"/>
          <w:szCs w:val="28"/>
        </w:rPr>
        <w:t xml:space="preserve"> ,</w:t>
      </w:r>
      <w:proofErr w:type="gramEnd"/>
      <w:r w:rsidRPr="00FA6820">
        <w:rPr>
          <w:sz w:val="28"/>
          <w:szCs w:val="28"/>
        </w:rPr>
        <w:t xml:space="preserve"> интенсивных форм и методов обучения на урок</w:t>
      </w:r>
      <w:r>
        <w:rPr>
          <w:sz w:val="28"/>
          <w:szCs w:val="28"/>
        </w:rPr>
        <w:t>ах и во внеурочной деятельности;</w:t>
      </w:r>
    </w:p>
    <w:p w:rsidR="00150C45" w:rsidRPr="00FA6820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FA6820">
        <w:rPr>
          <w:rFonts w:eastAsia="Calibri"/>
          <w:sz w:val="28"/>
          <w:szCs w:val="16"/>
        </w:rPr>
        <w:t>Организация урока в рамках введения ФГОС: от НОО к ООО</w:t>
      </w:r>
      <w:r>
        <w:rPr>
          <w:rFonts w:eastAsia="Calibri"/>
          <w:sz w:val="28"/>
          <w:szCs w:val="16"/>
        </w:rPr>
        <w:t>;</w:t>
      </w:r>
    </w:p>
    <w:p w:rsidR="00150C45" w:rsidRPr="00FA6820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FA6820">
        <w:rPr>
          <w:rFonts w:eastAsia="Calibri"/>
          <w:sz w:val="28"/>
          <w:szCs w:val="16"/>
        </w:rPr>
        <w:t>Новые нетрадиционные формы внеурочной деятельности</w:t>
      </w:r>
      <w:r>
        <w:rPr>
          <w:rFonts w:eastAsia="Calibri"/>
          <w:sz w:val="28"/>
          <w:szCs w:val="16"/>
        </w:rPr>
        <w:t>.</w:t>
      </w:r>
    </w:p>
    <w:p w:rsidR="00150C45" w:rsidRDefault="00150C45" w:rsidP="00150C45">
      <w:pPr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 и проанализированы следующие мониторинги:</w:t>
      </w:r>
    </w:p>
    <w:p w:rsidR="00150C45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уровня владения учителями основными методами мотивации и стимулирования деятельности.</w:t>
      </w:r>
    </w:p>
    <w:p w:rsidR="00150C45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Самодиагностика учителей «Изучение профессиональной готовности к применению современных образовательных технологий в педагогической деятельности».</w:t>
      </w:r>
    </w:p>
    <w:p w:rsidR="00150C45" w:rsidRPr="004E74C5" w:rsidRDefault="00150C45" w:rsidP="00150C45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«У</w:t>
      </w:r>
      <w:r w:rsidRPr="001F0E18">
        <w:rPr>
          <w:sz w:val="28"/>
          <w:szCs w:val="28"/>
        </w:rPr>
        <w:t>довлетворён</w:t>
      </w:r>
      <w:r>
        <w:rPr>
          <w:sz w:val="28"/>
          <w:szCs w:val="28"/>
        </w:rPr>
        <w:t>ность</w:t>
      </w:r>
      <w:r w:rsidRPr="001F0E18">
        <w:rPr>
          <w:sz w:val="28"/>
          <w:szCs w:val="28"/>
        </w:rPr>
        <w:t xml:space="preserve"> результатами реализации ФГОС</w:t>
      </w:r>
      <w:r>
        <w:rPr>
          <w:sz w:val="28"/>
          <w:szCs w:val="28"/>
        </w:rPr>
        <w:t>».</w:t>
      </w:r>
    </w:p>
    <w:p w:rsidR="00150C45" w:rsidRPr="001F0E18" w:rsidRDefault="00150C45" w:rsidP="00150C45">
      <w:pPr>
        <w:jc w:val="both"/>
        <w:rPr>
          <w:sz w:val="28"/>
          <w:szCs w:val="28"/>
        </w:rPr>
      </w:pPr>
      <w:r w:rsidRPr="001F0E18">
        <w:rPr>
          <w:sz w:val="28"/>
          <w:szCs w:val="28"/>
        </w:rPr>
        <w:t>По результатам анкетирования родителей отмечено, что в школе проведена большая работа по реализации Стандартов  по следующим показателям:</w:t>
      </w:r>
    </w:p>
    <w:p w:rsidR="00150C45" w:rsidRPr="001F0E18" w:rsidRDefault="00150C45" w:rsidP="00150C45">
      <w:pPr>
        <w:jc w:val="both"/>
        <w:rPr>
          <w:sz w:val="28"/>
          <w:szCs w:val="28"/>
        </w:rPr>
      </w:pPr>
      <w:r w:rsidRPr="001F0E18">
        <w:rPr>
          <w:sz w:val="28"/>
          <w:szCs w:val="28"/>
        </w:rPr>
        <w:lastRenderedPageBreak/>
        <w:t>- организована разъяснительная работа</w:t>
      </w:r>
      <w:r>
        <w:rPr>
          <w:sz w:val="28"/>
          <w:szCs w:val="28"/>
        </w:rPr>
        <w:t xml:space="preserve"> </w:t>
      </w:r>
      <w:r w:rsidRPr="001F0E18">
        <w:rPr>
          <w:sz w:val="28"/>
          <w:szCs w:val="28"/>
        </w:rPr>
        <w:t xml:space="preserve">- проводились родительские собрания,  </w:t>
      </w:r>
      <w:r>
        <w:rPr>
          <w:sz w:val="28"/>
          <w:szCs w:val="28"/>
        </w:rPr>
        <w:t xml:space="preserve">неделя открытых дверей, </w:t>
      </w:r>
      <w:r w:rsidRPr="001F0E18">
        <w:rPr>
          <w:sz w:val="28"/>
          <w:szCs w:val="28"/>
        </w:rPr>
        <w:t>круглые столы по изучению и обсуждению Стандартов;</w:t>
      </w:r>
    </w:p>
    <w:p w:rsidR="00150C45" w:rsidRPr="001F0E18" w:rsidRDefault="00150C45" w:rsidP="00150C45">
      <w:pPr>
        <w:jc w:val="both"/>
        <w:rPr>
          <w:sz w:val="28"/>
          <w:szCs w:val="28"/>
        </w:rPr>
      </w:pPr>
      <w:r w:rsidRPr="001F0E18">
        <w:rPr>
          <w:sz w:val="28"/>
          <w:szCs w:val="28"/>
        </w:rPr>
        <w:t>- родители ознакомлены с разработанной и утверждённой основной образовательной программой</w:t>
      </w:r>
      <w:r>
        <w:rPr>
          <w:sz w:val="28"/>
          <w:szCs w:val="28"/>
        </w:rPr>
        <w:t>;</w:t>
      </w:r>
    </w:p>
    <w:p w:rsidR="00150C45" w:rsidRPr="001F0E18" w:rsidRDefault="00150C45" w:rsidP="00150C45">
      <w:pPr>
        <w:jc w:val="both"/>
        <w:rPr>
          <w:sz w:val="28"/>
          <w:szCs w:val="28"/>
        </w:rPr>
      </w:pPr>
      <w:r w:rsidRPr="001F0E18">
        <w:rPr>
          <w:sz w:val="28"/>
          <w:szCs w:val="28"/>
        </w:rPr>
        <w:t>- приобретены все необходимые учебники</w:t>
      </w:r>
      <w:r>
        <w:rPr>
          <w:sz w:val="28"/>
          <w:szCs w:val="28"/>
        </w:rPr>
        <w:t>;</w:t>
      </w:r>
    </w:p>
    <w:p w:rsidR="00150C45" w:rsidRPr="001F0E18" w:rsidRDefault="00150C45" w:rsidP="00150C45">
      <w:pPr>
        <w:jc w:val="both"/>
        <w:rPr>
          <w:sz w:val="28"/>
          <w:szCs w:val="28"/>
        </w:rPr>
      </w:pPr>
      <w:r w:rsidRPr="001F0E18">
        <w:rPr>
          <w:sz w:val="28"/>
          <w:szCs w:val="28"/>
        </w:rPr>
        <w:t>- продумана и организована внеурочная деятельность</w:t>
      </w:r>
      <w:r>
        <w:rPr>
          <w:sz w:val="28"/>
          <w:szCs w:val="28"/>
        </w:rPr>
        <w:t>.</w:t>
      </w:r>
    </w:p>
    <w:p w:rsidR="00150C45" w:rsidRDefault="00150C45" w:rsidP="00150C45">
      <w:pPr>
        <w:jc w:val="both"/>
        <w:rPr>
          <w:sz w:val="28"/>
          <w:szCs w:val="28"/>
        </w:rPr>
      </w:pPr>
      <w:r w:rsidRPr="001F0E18">
        <w:rPr>
          <w:sz w:val="28"/>
          <w:szCs w:val="28"/>
        </w:rPr>
        <w:t>На вопрос: «я удовлетворён результатами реализации ФГОС» ответило 80%, «отчасти удовлетворён результатами реализации ФГОС » - 20 %. В целом отношение родителей к качеству реализации</w:t>
      </w:r>
      <w:r>
        <w:rPr>
          <w:sz w:val="28"/>
          <w:szCs w:val="28"/>
        </w:rPr>
        <w:t xml:space="preserve"> ФГОС  положительное. Родители в течение всего учебного года были  активными  участниками</w:t>
      </w:r>
      <w:r w:rsidRPr="001F0E18">
        <w:rPr>
          <w:sz w:val="28"/>
          <w:szCs w:val="28"/>
        </w:rPr>
        <w:t xml:space="preserve"> всех мероприяти</w:t>
      </w:r>
      <w:r>
        <w:rPr>
          <w:sz w:val="28"/>
          <w:szCs w:val="28"/>
        </w:rPr>
        <w:t>й, проводимых в школе</w:t>
      </w:r>
      <w:r w:rsidRPr="001F0E18">
        <w:rPr>
          <w:sz w:val="28"/>
          <w:szCs w:val="28"/>
        </w:rPr>
        <w:t>.</w:t>
      </w:r>
      <w:r>
        <w:rPr>
          <w:sz w:val="28"/>
          <w:szCs w:val="28"/>
        </w:rPr>
        <w:t xml:space="preserve"> На родительских собраниях обсуждались успехи и проблемы детей, представлялись результаты внеурочной деятельности, организовывались консультации по результатам диагностики УУД. Родители 1-4 классов оказывали помощь в ведении портфолио, оформлении портфолио, организации праздников, конкурсов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</w:t>
      </w:r>
    </w:p>
    <w:p w:rsidR="00150C45" w:rsidRDefault="00150C45" w:rsidP="00150C45">
      <w:pPr>
        <w:rPr>
          <w:sz w:val="28"/>
          <w:szCs w:val="28"/>
        </w:rPr>
      </w:pPr>
      <w:r>
        <w:rPr>
          <w:sz w:val="28"/>
          <w:szCs w:val="28"/>
        </w:rPr>
        <w:t>Особое внимание было уделено оценке</w:t>
      </w:r>
      <w:r w:rsidRPr="004E74C5">
        <w:rPr>
          <w:sz w:val="28"/>
          <w:szCs w:val="28"/>
        </w:rPr>
        <w:t xml:space="preserve"> образовательных результатов обучающихся  </w:t>
      </w:r>
      <w:r>
        <w:rPr>
          <w:sz w:val="28"/>
          <w:szCs w:val="28"/>
        </w:rPr>
        <w:t>4-х классов</w:t>
      </w:r>
    </w:p>
    <w:p w:rsidR="00150C45" w:rsidRPr="004E74C5" w:rsidRDefault="00150C45" w:rsidP="00150C45">
      <w:pPr>
        <w:rPr>
          <w:sz w:val="28"/>
          <w:szCs w:val="28"/>
        </w:rPr>
      </w:pPr>
      <w:r>
        <w:rPr>
          <w:sz w:val="28"/>
          <w:szCs w:val="28"/>
        </w:rPr>
        <w:t xml:space="preserve">Комплексная итоговая оценка за курс начального общего образования </w:t>
      </w:r>
      <w:r w:rsidRPr="004E74C5">
        <w:rPr>
          <w:sz w:val="28"/>
          <w:szCs w:val="28"/>
        </w:rPr>
        <w:t xml:space="preserve">складывалась </w:t>
      </w:r>
      <w:proofErr w:type="gramStart"/>
      <w:r w:rsidRPr="004E74C5">
        <w:rPr>
          <w:sz w:val="28"/>
          <w:szCs w:val="28"/>
        </w:rPr>
        <w:t>из</w:t>
      </w:r>
      <w:proofErr w:type="gramEnd"/>
      <w:r w:rsidRPr="004E74C5">
        <w:rPr>
          <w:sz w:val="28"/>
          <w:szCs w:val="28"/>
        </w:rPr>
        <w:t>:</w:t>
      </w:r>
    </w:p>
    <w:p w:rsidR="00150C45" w:rsidRPr="004E74C5" w:rsidRDefault="00150C45" w:rsidP="00150C45">
      <w:pPr>
        <w:rPr>
          <w:sz w:val="28"/>
          <w:szCs w:val="28"/>
        </w:rPr>
      </w:pPr>
      <w:r w:rsidRPr="004E74C5">
        <w:rPr>
          <w:sz w:val="28"/>
          <w:szCs w:val="28"/>
        </w:rPr>
        <w:t xml:space="preserve">- оценивания предметных и </w:t>
      </w:r>
      <w:proofErr w:type="spellStart"/>
      <w:r w:rsidRPr="004E74C5">
        <w:rPr>
          <w:sz w:val="28"/>
          <w:szCs w:val="28"/>
        </w:rPr>
        <w:t>метапредметных</w:t>
      </w:r>
      <w:proofErr w:type="spellEnd"/>
      <w:r w:rsidRPr="004E74C5">
        <w:rPr>
          <w:sz w:val="28"/>
          <w:szCs w:val="28"/>
        </w:rPr>
        <w:t xml:space="preserve"> результатов</w:t>
      </w:r>
    </w:p>
    <w:p w:rsidR="00150C45" w:rsidRPr="004E74C5" w:rsidRDefault="00150C45" w:rsidP="00150C45">
      <w:pPr>
        <w:rPr>
          <w:sz w:val="28"/>
          <w:szCs w:val="28"/>
        </w:rPr>
      </w:pPr>
      <w:r w:rsidRPr="004E74C5">
        <w:rPr>
          <w:sz w:val="28"/>
          <w:szCs w:val="28"/>
        </w:rPr>
        <w:t>- итоговая оценка</w:t>
      </w:r>
    </w:p>
    <w:p w:rsidR="00150C45" w:rsidRPr="004E74C5" w:rsidRDefault="00150C45" w:rsidP="00150C45">
      <w:pPr>
        <w:rPr>
          <w:sz w:val="28"/>
          <w:szCs w:val="28"/>
        </w:rPr>
      </w:pPr>
      <w:r w:rsidRPr="004E74C5">
        <w:rPr>
          <w:sz w:val="28"/>
          <w:szCs w:val="28"/>
        </w:rPr>
        <w:t>- изучения мнения (анкетирование) участников образовательного процесса</w:t>
      </w:r>
    </w:p>
    <w:p w:rsidR="00150C45" w:rsidRPr="004E74C5" w:rsidRDefault="00150C45" w:rsidP="00150C45">
      <w:pPr>
        <w:rPr>
          <w:sz w:val="28"/>
          <w:szCs w:val="28"/>
        </w:rPr>
      </w:pPr>
      <w:r w:rsidRPr="004E74C5">
        <w:rPr>
          <w:sz w:val="28"/>
          <w:szCs w:val="28"/>
        </w:rPr>
        <w:t xml:space="preserve">Результаты итогового мониторинга уровня </w:t>
      </w:r>
      <w:proofErr w:type="spellStart"/>
      <w:r w:rsidRPr="004E74C5">
        <w:rPr>
          <w:sz w:val="28"/>
          <w:szCs w:val="28"/>
        </w:rPr>
        <w:t>сформированности</w:t>
      </w:r>
      <w:proofErr w:type="spellEnd"/>
      <w:r w:rsidRPr="004E74C5">
        <w:rPr>
          <w:sz w:val="28"/>
          <w:szCs w:val="28"/>
        </w:rPr>
        <w:t xml:space="preserve"> универсальных учебных действий обучающихся 4 класс представлены в таблице:</w:t>
      </w:r>
    </w:p>
    <w:tbl>
      <w:tblPr>
        <w:tblStyle w:val="10"/>
        <w:tblW w:w="10774" w:type="dxa"/>
        <w:tblInd w:w="-743" w:type="dxa"/>
        <w:tblLook w:val="04A0" w:firstRow="1" w:lastRow="0" w:firstColumn="1" w:lastColumn="0" w:noHBand="0" w:noVBand="1"/>
      </w:tblPr>
      <w:tblGrid>
        <w:gridCol w:w="3111"/>
        <w:gridCol w:w="1536"/>
        <w:gridCol w:w="1466"/>
        <w:gridCol w:w="947"/>
        <w:gridCol w:w="1024"/>
        <w:gridCol w:w="1178"/>
        <w:gridCol w:w="1512"/>
      </w:tblGrid>
      <w:tr w:rsidR="00150C45" w:rsidRPr="004E74C5" w:rsidTr="00F73A02">
        <w:tc>
          <w:tcPr>
            <w:tcW w:w="10774" w:type="dxa"/>
            <w:gridSpan w:val="7"/>
          </w:tcPr>
          <w:p w:rsidR="00150C45" w:rsidRPr="004E74C5" w:rsidRDefault="00150C45" w:rsidP="00F73A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74C5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4E74C5">
              <w:rPr>
                <w:b/>
                <w:sz w:val="28"/>
                <w:szCs w:val="28"/>
              </w:rPr>
              <w:t xml:space="preserve"> результаты</w:t>
            </w:r>
          </w:p>
        </w:tc>
      </w:tr>
      <w:tr w:rsidR="00150C45" w:rsidRPr="004E74C5" w:rsidTr="00F73A02">
        <w:tc>
          <w:tcPr>
            <w:tcW w:w="3111" w:type="dxa"/>
            <w:vMerge w:val="restart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 xml:space="preserve">Группы </w:t>
            </w:r>
            <w:proofErr w:type="spellStart"/>
            <w:r w:rsidRPr="004E74C5">
              <w:rPr>
                <w:sz w:val="28"/>
                <w:szCs w:val="28"/>
              </w:rPr>
              <w:t>метапредметных</w:t>
            </w:r>
            <w:proofErr w:type="spellEnd"/>
            <w:r w:rsidRPr="004E74C5">
              <w:rPr>
                <w:sz w:val="28"/>
                <w:szCs w:val="28"/>
              </w:rPr>
              <w:t xml:space="preserve"> умений</w:t>
            </w:r>
          </w:p>
        </w:tc>
        <w:tc>
          <w:tcPr>
            <w:tcW w:w="3002" w:type="dxa"/>
            <w:gridSpan w:val="2"/>
          </w:tcPr>
          <w:p w:rsidR="00150C45" w:rsidRPr="004E74C5" w:rsidRDefault="00150C45" w:rsidP="00F73A02">
            <w:pPr>
              <w:rPr>
                <w:sz w:val="28"/>
                <w:szCs w:val="28"/>
                <w:lang w:val="en-US"/>
              </w:rPr>
            </w:pPr>
            <w:r w:rsidRPr="004E74C5">
              <w:rPr>
                <w:sz w:val="28"/>
                <w:szCs w:val="28"/>
              </w:rPr>
              <w:t>Повышенный, высокий  (</w:t>
            </w:r>
            <w:r w:rsidRPr="004E74C5">
              <w:rPr>
                <w:sz w:val="28"/>
                <w:szCs w:val="28"/>
                <w:lang w:val="en-US"/>
              </w:rPr>
              <w:t>IV- V</w:t>
            </w:r>
            <w:r w:rsidRPr="004E74C5">
              <w:rPr>
                <w:sz w:val="28"/>
                <w:szCs w:val="28"/>
              </w:rPr>
              <w:t>)</w:t>
            </w:r>
          </w:p>
          <w:p w:rsidR="00150C45" w:rsidRPr="004E74C5" w:rsidRDefault="00150C45" w:rsidP="00F73A02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Базовый (</w:t>
            </w:r>
            <w:r w:rsidRPr="004E74C5">
              <w:rPr>
                <w:sz w:val="28"/>
                <w:szCs w:val="28"/>
                <w:lang w:val="en-US"/>
              </w:rPr>
              <w:t>III</w:t>
            </w:r>
            <w:r w:rsidRPr="004E74C5">
              <w:rPr>
                <w:sz w:val="28"/>
                <w:szCs w:val="28"/>
              </w:rPr>
              <w:t>)</w:t>
            </w:r>
          </w:p>
        </w:tc>
        <w:tc>
          <w:tcPr>
            <w:tcW w:w="2690" w:type="dxa"/>
            <w:gridSpan w:val="2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  <w:r w:rsidRPr="004E74C5">
              <w:rPr>
                <w:sz w:val="28"/>
                <w:szCs w:val="28"/>
              </w:rPr>
              <w:t xml:space="preserve"> (</w:t>
            </w:r>
            <w:r w:rsidRPr="004E74C5">
              <w:rPr>
                <w:sz w:val="28"/>
                <w:szCs w:val="28"/>
                <w:lang w:val="en-US"/>
              </w:rPr>
              <w:t>I-II</w:t>
            </w:r>
            <w:r w:rsidRPr="004E74C5">
              <w:rPr>
                <w:sz w:val="28"/>
                <w:szCs w:val="28"/>
              </w:rPr>
              <w:t>)</w:t>
            </w:r>
          </w:p>
        </w:tc>
      </w:tr>
      <w:tr w:rsidR="00150C45" w:rsidRPr="004E74C5" w:rsidTr="00F73A02">
        <w:tc>
          <w:tcPr>
            <w:tcW w:w="3111" w:type="dxa"/>
            <w:vMerge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Чел.</w:t>
            </w:r>
          </w:p>
        </w:tc>
        <w:tc>
          <w:tcPr>
            <w:tcW w:w="1466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Чел.</w:t>
            </w:r>
          </w:p>
        </w:tc>
        <w:tc>
          <w:tcPr>
            <w:tcW w:w="1024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1178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Чел.</w:t>
            </w:r>
          </w:p>
        </w:tc>
        <w:tc>
          <w:tcPr>
            <w:tcW w:w="1512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%</w:t>
            </w:r>
          </w:p>
        </w:tc>
      </w:tr>
      <w:tr w:rsidR="00150C45" w:rsidRPr="004E74C5" w:rsidTr="00F73A02">
        <w:tc>
          <w:tcPr>
            <w:tcW w:w="3111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Умение учиться</w:t>
            </w:r>
          </w:p>
        </w:tc>
        <w:tc>
          <w:tcPr>
            <w:tcW w:w="1536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6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</w:t>
            </w: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1178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-</w:t>
            </w:r>
          </w:p>
        </w:tc>
      </w:tr>
      <w:tr w:rsidR="00150C45" w:rsidRPr="004E74C5" w:rsidTr="00F73A02">
        <w:tc>
          <w:tcPr>
            <w:tcW w:w="3111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Учебное сотрудничество</w:t>
            </w:r>
          </w:p>
        </w:tc>
        <w:tc>
          <w:tcPr>
            <w:tcW w:w="1536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6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947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24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1178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-</w:t>
            </w:r>
          </w:p>
        </w:tc>
      </w:tr>
      <w:tr w:rsidR="00150C45" w:rsidRPr="004E74C5" w:rsidTr="00F73A02">
        <w:tc>
          <w:tcPr>
            <w:tcW w:w="3111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Грамотность чтения информационных текстов</w:t>
            </w:r>
          </w:p>
        </w:tc>
        <w:tc>
          <w:tcPr>
            <w:tcW w:w="1536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66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947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24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1178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-</w:t>
            </w:r>
          </w:p>
        </w:tc>
      </w:tr>
    </w:tbl>
    <w:p w:rsidR="00150C45" w:rsidRPr="00A7414F" w:rsidRDefault="00150C45" w:rsidP="00150C45">
      <w:pPr>
        <w:jc w:val="center"/>
        <w:rPr>
          <w:sz w:val="28"/>
          <w:szCs w:val="28"/>
        </w:rPr>
      </w:pPr>
      <w:r w:rsidRPr="004E74C5"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>комплексной работы:</w:t>
      </w:r>
    </w:p>
    <w:tbl>
      <w:tblPr>
        <w:tblStyle w:val="2"/>
        <w:tblW w:w="11199" w:type="dxa"/>
        <w:tblInd w:w="-1168" w:type="dxa"/>
        <w:tblLook w:val="04A0" w:firstRow="1" w:lastRow="0" w:firstColumn="1" w:lastColumn="0" w:noHBand="0" w:noVBand="1"/>
      </w:tblPr>
      <w:tblGrid>
        <w:gridCol w:w="3119"/>
        <w:gridCol w:w="2835"/>
        <w:gridCol w:w="2693"/>
        <w:gridCol w:w="2552"/>
      </w:tblGrid>
      <w:tr w:rsidR="00150C45" w:rsidRPr="00A7414F" w:rsidTr="00F73A02">
        <w:tc>
          <w:tcPr>
            <w:tcW w:w="3119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>Имеют базовый средний уровень</w:t>
            </w:r>
          </w:p>
        </w:tc>
        <w:tc>
          <w:tcPr>
            <w:tcW w:w="2693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>Имеют высокий уровень</w:t>
            </w:r>
          </w:p>
        </w:tc>
        <w:tc>
          <w:tcPr>
            <w:tcW w:w="2552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 xml:space="preserve">Имеют  низкий уровень </w:t>
            </w:r>
          </w:p>
        </w:tc>
      </w:tr>
      <w:tr w:rsidR="00150C45" w:rsidRPr="00A7414F" w:rsidTr="00F73A02">
        <w:tc>
          <w:tcPr>
            <w:tcW w:w="3119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>4-а, учитель Деева С.А., УМК «Школа России»</w:t>
            </w:r>
          </w:p>
        </w:tc>
        <w:tc>
          <w:tcPr>
            <w:tcW w:w="2835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уч-ся  (63,6</w:t>
            </w:r>
            <w:r w:rsidRPr="00A7414F">
              <w:rPr>
                <w:sz w:val="28"/>
                <w:szCs w:val="28"/>
              </w:rPr>
              <w:t>%)</w:t>
            </w:r>
          </w:p>
        </w:tc>
        <w:tc>
          <w:tcPr>
            <w:tcW w:w="2693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уч-ся (36,4</w:t>
            </w:r>
            <w:r w:rsidRPr="00A7414F">
              <w:rPr>
                <w:sz w:val="28"/>
                <w:szCs w:val="28"/>
              </w:rPr>
              <w:t>%)</w:t>
            </w:r>
          </w:p>
        </w:tc>
        <w:tc>
          <w:tcPr>
            <w:tcW w:w="2552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>0 уч-ся (0 %)</w:t>
            </w:r>
          </w:p>
        </w:tc>
      </w:tr>
      <w:tr w:rsidR="00150C45" w:rsidRPr="00A7414F" w:rsidTr="00F73A02">
        <w:tc>
          <w:tcPr>
            <w:tcW w:w="3119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 xml:space="preserve">4-б, учитель </w:t>
            </w:r>
            <w:proofErr w:type="spellStart"/>
            <w:r w:rsidRPr="00A7414F">
              <w:rPr>
                <w:sz w:val="28"/>
                <w:szCs w:val="28"/>
              </w:rPr>
              <w:lastRenderedPageBreak/>
              <w:t>Болотникова</w:t>
            </w:r>
            <w:proofErr w:type="spellEnd"/>
            <w:r w:rsidRPr="00A7414F">
              <w:rPr>
                <w:sz w:val="28"/>
                <w:szCs w:val="28"/>
              </w:rPr>
              <w:t xml:space="preserve"> О.В., УМК «Планета знаний»</w:t>
            </w:r>
          </w:p>
        </w:tc>
        <w:tc>
          <w:tcPr>
            <w:tcW w:w="2835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lastRenderedPageBreak/>
              <w:t>11 уч-ся (47,8%)</w:t>
            </w:r>
          </w:p>
        </w:tc>
        <w:tc>
          <w:tcPr>
            <w:tcW w:w="2693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>12 уч-ся (52,2%)</w:t>
            </w:r>
          </w:p>
        </w:tc>
        <w:tc>
          <w:tcPr>
            <w:tcW w:w="2552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>0 уч-ся (0 %)</w:t>
            </w:r>
          </w:p>
        </w:tc>
      </w:tr>
      <w:tr w:rsidR="00150C45" w:rsidRPr="00A7414F" w:rsidTr="00F73A02">
        <w:tc>
          <w:tcPr>
            <w:tcW w:w="3119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835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уч-ся (55,6</w:t>
            </w:r>
            <w:r w:rsidRPr="00A7414F">
              <w:rPr>
                <w:sz w:val="28"/>
                <w:szCs w:val="28"/>
              </w:rPr>
              <w:t>%)</w:t>
            </w:r>
          </w:p>
        </w:tc>
        <w:tc>
          <w:tcPr>
            <w:tcW w:w="2693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уч-ся (44,4</w:t>
            </w:r>
            <w:r w:rsidRPr="00A7414F">
              <w:rPr>
                <w:sz w:val="28"/>
                <w:szCs w:val="28"/>
              </w:rPr>
              <w:t>%)</w:t>
            </w:r>
          </w:p>
        </w:tc>
        <w:tc>
          <w:tcPr>
            <w:tcW w:w="2552" w:type="dxa"/>
          </w:tcPr>
          <w:p w:rsidR="00150C45" w:rsidRPr="00A7414F" w:rsidRDefault="00150C45" w:rsidP="00F73A02">
            <w:pPr>
              <w:contextualSpacing/>
              <w:rPr>
                <w:sz w:val="28"/>
                <w:szCs w:val="28"/>
              </w:rPr>
            </w:pPr>
            <w:r w:rsidRPr="00A7414F">
              <w:rPr>
                <w:sz w:val="28"/>
                <w:szCs w:val="28"/>
              </w:rPr>
              <w:t xml:space="preserve">0 уч-ся </w:t>
            </w:r>
            <w:proofErr w:type="gramStart"/>
            <w:r w:rsidRPr="00A7414F">
              <w:rPr>
                <w:sz w:val="28"/>
                <w:szCs w:val="28"/>
              </w:rPr>
              <w:t xml:space="preserve">( </w:t>
            </w:r>
            <w:proofErr w:type="gramEnd"/>
            <w:r w:rsidRPr="00A7414F">
              <w:rPr>
                <w:sz w:val="28"/>
                <w:szCs w:val="28"/>
              </w:rPr>
              <w:t xml:space="preserve">0 %)  </w:t>
            </w:r>
          </w:p>
        </w:tc>
      </w:tr>
    </w:tbl>
    <w:p w:rsidR="00150C45" w:rsidRPr="004E74C5" w:rsidRDefault="00150C45" w:rsidP="00150C45">
      <w:pPr>
        <w:jc w:val="both"/>
        <w:rPr>
          <w:sz w:val="28"/>
          <w:szCs w:val="28"/>
        </w:rPr>
      </w:pPr>
      <w:r w:rsidRPr="004E74C5">
        <w:rPr>
          <w:sz w:val="28"/>
          <w:szCs w:val="28"/>
        </w:rPr>
        <w:t xml:space="preserve">Полученные результаты можно рассматривать как показатель успешности достижения </w:t>
      </w:r>
      <w:proofErr w:type="gramStart"/>
      <w:r w:rsidRPr="004E74C5">
        <w:rPr>
          <w:sz w:val="28"/>
          <w:szCs w:val="28"/>
        </w:rPr>
        <w:t>обучающимися</w:t>
      </w:r>
      <w:proofErr w:type="gramEnd"/>
      <w:r w:rsidRPr="004E74C5">
        <w:rPr>
          <w:sz w:val="28"/>
          <w:szCs w:val="28"/>
        </w:rPr>
        <w:t xml:space="preserve">  базового уровня требований.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95"/>
        <w:gridCol w:w="1293"/>
        <w:gridCol w:w="1294"/>
        <w:gridCol w:w="1321"/>
        <w:gridCol w:w="1310"/>
        <w:gridCol w:w="1296"/>
        <w:gridCol w:w="1262"/>
      </w:tblGrid>
      <w:tr w:rsidR="00150C45" w:rsidRPr="004E74C5" w:rsidTr="00F73A02">
        <w:tc>
          <w:tcPr>
            <w:tcW w:w="9571" w:type="dxa"/>
            <w:gridSpan w:val="7"/>
          </w:tcPr>
          <w:p w:rsidR="00150C45" w:rsidRPr="004E74C5" w:rsidRDefault="00150C45" w:rsidP="00F73A02">
            <w:pPr>
              <w:jc w:val="center"/>
              <w:rPr>
                <w:b/>
                <w:sz w:val="28"/>
                <w:szCs w:val="28"/>
              </w:rPr>
            </w:pPr>
            <w:r w:rsidRPr="004E74C5">
              <w:rPr>
                <w:b/>
                <w:sz w:val="28"/>
                <w:szCs w:val="28"/>
              </w:rPr>
              <w:t>Результаты итоговой оценки (вывод)</w:t>
            </w:r>
          </w:p>
        </w:tc>
      </w:tr>
      <w:tr w:rsidR="00150C45" w:rsidRPr="004E74C5" w:rsidTr="00F73A02">
        <w:tc>
          <w:tcPr>
            <w:tcW w:w="1771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Количество выпускников начальных классов</w:t>
            </w:r>
          </w:p>
        </w:tc>
        <w:tc>
          <w:tcPr>
            <w:tcW w:w="2595" w:type="dxa"/>
            <w:gridSpan w:val="2"/>
            <w:tcBorders>
              <w:top w:val="nil"/>
            </w:tcBorders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освоил ООП НОО на базовом уровне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</w:tcBorders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освоил ООП НОО на повышенном уровне</w:t>
            </w:r>
          </w:p>
        </w:tc>
        <w:tc>
          <w:tcPr>
            <w:tcW w:w="2568" w:type="dxa"/>
            <w:gridSpan w:val="2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не освоил ОПП НОО</w:t>
            </w:r>
          </w:p>
        </w:tc>
      </w:tr>
      <w:tr w:rsidR="00150C45" w:rsidRPr="004E74C5" w:rsidTr="00F73A02">
        <w:tc>
          <w:tcPr>
            <w:tcW w:w="1771" w:type="dxa"/>
            <w:vMerge w:val="restart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98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Чел.</w:t>
            </w:r>
          </w:p>
        </w:tc>
        <w:tc>
          <w:tcPr>
            <w:tcW w:w="1297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1325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Чел.</w:t>
            </w:r>
          </w:p>
        </w:tc>
        <w:tc>
          <w:tcPr>
            <w:tcW w:w="1312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1300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Чел.</w:t>
            </w:r>
          </w:p>
        </w:tc>
        <w:tc>
          <w:tcPr>
            <w:tcW w:w="1268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%</w:t>
            </w:r>
          </w:p>
        </w:tc>
      </w:tr>
      <w:tr w:rsidR="00150C45" w:rsidRPr="004E74C5" w:rsidTr="00F73A02">
        <w:tc>
          <w:tcPr>
            <w:tcW w:w="1771" w:type="dxa"/>
            <w:vMerge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97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</w:t>
            </w: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1325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12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  <w:r w:rsidRPr="004E74C5">
              <w:rPr>
                <w:sz w:val="28"/>
                <w:szCs w:val="28"/>
              </w:rPr>
              <w:t>%</w:t>
            </w:r>
          </w:p>
        </w:tc>
        <w:tc>
          <w:tcPr>
            <w:tcW w:w="1300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150C45" w:rsidRPr="004E74C5" w:rsidRDefault="00150C45" w:rsidP="00F73A02">
            <w:pPr>
              <w:rPr>
                <w:sz w:val="28"/>
                <w:szCs w:val="28"/>
              </w:rPr>
            </w:pPr>
            <w:r w:rsidRPr="004E74C5">
              <w:rPr>
                <w:sz w:val="28"/>
                <w:szCs w:val="28"/>
              </w:rPr>
              <w:t>-</w:t>
            </w:r>
          </w:p>
        </w:tc>
      </w:tr>
    </w:tbl>
    <w:p w:rsidR="00150C45" w:rsidRDefault="00150C45" w:rsidP="00150C45">
      <w:pPr>
        <w:jc w:val="both"/>
        <w:rPr>
          <w:sz w:val="28"/>
          <w:szCs w:val="28"/>
        </w:rPr>
      </w:pPr>
    </w:p>
    <w:p w:rsidR="00150C45" w:rsidRPr="00A7414F" w:rsidRDefault="00150C45" w:rsidP="00150C45">
      <w:pPr>
        <w:ind w:firstLine="360"/>
        <w:jc w:val="both"/>
        <w:rPr>
          <w:rFonts w:eastAsia="Calibri"/>
          <w:sz w:val="28"/>
          <w:szCs w:val="28"/>
        </w:rPr>
      </w:pPr>
      <w:r w:rsidRPr="00FA6820">
        <w:rPr>
          <w:rFonts w:eastAsia="Calibri"/>
          <w:sz w:val="28"/>
          <w:szCs w:val="28"/>
        </w:rPr>
        <w:t>Анализируя работу по ФГОС в 2015/2016 учебном году, можно отметить</w:t>
      </w:r>
      <w:r w:rsidRPr="00A7414F">
        <w:rPr>
          <w:rFonts w:eastAsia="Calibri"/>
          <w:sz w:val="28"/>
          <w:szCs w:val="28"/>
        </w:rPr>
        <w:t xml:space="preserve"> следующие положительные тенденции в процессе реализации педагогами ФГОС:</w:t>
      </w:r>
    </w:p>
    <w:p w:rsidR="00150C45" w:rsidRPr="00A7414F" w:rsidRDefault="00150C45" w:rsidP="00150C45">
      <w:pPr>
        <w:numPr>
          <w:ilvl w:val="0"/>
          <w:numId w:val="36"/>
        </w:numPr>
        <w:jc w:val="both"/>
        <w:rPr>
          <w:sz w:val="28"/>
          <w:szCs w:val="28"/>
        </w:rPr>
      </w:pPr>
      <w:r w:rsidRPr="00A7414F">
        <w:rPr>
          <w:sz w:val="28"/>
          <w:szCs w:val="28"/>
        </w:rPr>
        <w:t>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150C45" w:rsidRPr="00A7414F" w:rsidRDefault="00150C45" w:rsidP="00150C45">
      <w:pPr>
        <w:numPr>
          <w:ilvl w:val="0"/>
          <w:numId w:val="36"/>
        </w:numPr>
        <w:jc w:val="both"/>
        <w:rPr>
          <w:sz w:val="28"/>
          <w:szCs w:val="28"/>
        </w:rPr>
      </w:pPr>
      <w:r w:rsidRPr="00A7414F">
        <w:rPr>
          <w:sz w:val="28"/>
          <w:szCs w:val="28"/>
        </w:rPr>
        <w:t>использование учителями в работе с младшими школьниками современных образовательных технологий;</w:t>
      </w:r>
    </w:p>
    <w:p w:rsidR="00150C45" w:rsidRPr="00A7414F" w:rsidRDefault="00150C45" w:rsidP="00150C45">
      <w:pPr>
        <w:numPr>
          <w:ilvl w:val="0"/>
          <w:numId w:val="36"/>
        </w:numPr>
        <w:jc w:val="both"/>
        <w:rPr>
          <w:sz w:val="28"/>
          <w:szCs w:val="28"/>
        </w:rPr>
      </w:pPr>
      <w:r w:rsidRPr="00A7414F">
        <w:rPr>
          <w:sz w:val="28"/>
          <w:szCs w:val="28"/>
        </w:rPr>
        <w:t xml:space="preserve">ориентация учителей начальных классов на организацию </w:t>
      </w:r>
      <w:proofErr w:type="spellStart"/>
      <w:r w:rsidRPr="00A7414F">
        <w:rPr>
          <w:sz w:val="28"/>
          <w:szCs w:val="28"/>
        </w:rPr>
        <w:t>здоровьесберегающей</w:t>
      </w:r>
      <w:proofErr w:type="spellEnd"/>
      <w:r w:rsidRPr="00A7414F">
        <w:rPr>
          <w:sz w:val="28"/>
          <w:szCs w:val="28"/>
        </w:rPr>
        <w:t xml:space="preserve"> среды;</w:t>
      </w:r>
    </w:p>
    <w:p w:rsidR="00150C45" w:rsidRPr="00A7414F" w:rsidRDefault="00150C45" w:rsidP="00150C45">
      <w:pPr>
        <w:numPr>
          <w:ilvl w:val="0"/>
          <w:numId w:val="36"/>
        </w:numPr>
        <w:jc w:val="both"/>
        <w:rPr>
          <w:sz w:val="28"/>
          <w:szCs w:val="28"/>
        </w:rPr>
      </w:pPr>
      <w:r w:rsidRPr="00A7414F">
        <w:rPr>
          <w:sz w:val="28"/>
          <w:szCs w:val="28"/>
        </w:rPr>
        <w:t>осознание педагогами необходимости перехода на развивающие системы обучения;</w:t>
      </w:r>
    </w:p>
    <w:p w:rsidR="00150C45" w:rsidRPr="00A7414F" w:rsidRDefault="00150C45" w:rsidP="00150C45">
      <w:pPr>
        <w:numPr>
          <w:ilvl w:val="0"/>
          <w:numId w:val="36"/>
        </w:numPr>
        <w:jc w:val="both"/>
        <w:rPr>
          <w:sz w:val="28"/>
          <w:szCs w:val="28"/>
        </w:rPr>
      </w:pPr>
      <w:r w:rsidRPr="00A7414F">
        <w:rPr>
          <w:sz w:val="28"/>
          <w:szCs w:val="28"/>
        </w:rPr>
        <w:t>возможность профессионального общения педагогов и обмена опытом с коллегами;</w:t>
      </w:r>
    </w:p>
    <w:p w:rsidR="00150C45" w:rsidRPr="00A7414F" w:rsidRDefault="00150C45" w:rsidP="00150C45">
      <w:pPr>
        <w:numPr>
          <w:ilvl w:val="0"/>
          <w:numId w:val="36"/>
        </w:numPr>
        <w:jc w:val="both"/>
        <w:rPr>
          <w:sz w:val="28"/>
          <w:szCs w:val="28"/>
        </w:rPr>
      </w:pPr>
      <w:r w:rsidRPr="00A7414F">
        <w:rPr>
          <w:sz w:val="28"/>
          <w:szCs w:val="28"/>
        </w:rPr>
        <w:t>положительное отношение родителей обучающихся к организации внеурочной деятельности в ОУ.</w:t>
      </w:r>
    </w:p>
    <w:p w:rsidR="00150C45" w:rsidRDefault="00150C45" w:rsidP="00150C45">
      <w:pPr>
        <w:jc w:val="both"/>
        <w:rPr>
          <w:sz w:val="28"/>
          <w:szCs w:val="28"/>
        </w:rPr>
      </w:pP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В новом 2016/2017 учебном году, учитывая положительный опыт и имеющиеся недостатки в работе по новым образовательным стандартам, перед учителями-предметниками  будут стоять следующие задачи: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1.</w:t>
      </w:r>
      <w:r w:rsidRPr="00150C45">
        <w:rPr>
          <w:sz w:val="28"/>
          <w:szCs w:val="28"/>
        </w:rPr>
        <w:tab/>
        <w:t>Продолжить совершенствование уровня педагогического мастерства учителей, их эрудиции и компетенции в профессиональной сфере в условиях реализации ФГОС</w:t>
      </w:r>
      <w:r>
        <w:rPr>
          <w:sz w:val="28"/>
          <w:szCs w:val="28"/>
        </w:rPr>
        <w:t xml:space="preserve"> НОО </w:t>
      </w:r>
      <w:proofErr w:type="gramStart"/>
      <w:r>
        <w:rPr>
          <w:sz w:val="28"/>
          <w:szCs w:val="28"/>
        </w:rPr>
        <w:t xml:space="preserve">и </w:t>
      </w:r>
      <w:r w:rsidRPr="00150C45">
        <w:rPr>
          <w:sz w:val="28"/>
          <w:szCs w:val="28"/>
        </w:rPr>
        <w:t xml:space="preserve"> ООО</w:t>
      </w:r>
      <w:proofErr w:type="gramEnd"/>
      <w:r w:rsidRPr="00150C45">
        <w:rPr>
          <w:sz w:val="28"/>
          <w:szCs w:val="28"/>
        </w:rPr>
        <w:t>.</w:t>
      </w:r>
    </w:p>
    <w:p w:rsidR="00150C45" w:rsidRP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t>2.</w:t>
      </w:r>
      <w:r w:rsidRPr="00150C45">
        <w:rPr>
          <w:sz w:val="28"/>
          <w:szCs w:val="28"/>
        </w:rPr>
        <w:tab/>
        <w:t>Шире использовать наиболее эффективные технологии преподавания учебных предметов, разнообразных вариативных подходов к творческой деятельности обучающихся, как можно реже использовать репродуктивные методы и способы обучения. Чаще практиковать проведение уроков с использованием ЭОР.</w:t>
      </w:r>
    </w:p>
    <w:p w:rsidR="00150C45" w:rsidRDefault="00150C45" w:rsidP="00150C45">
      <w:pPr>
        <w:jc w:val="both"/>
        <w:rPr>
          <w:sz w:val="28"/>
          <w:szCs w:val="28"/>
        </w:rPr>
      </w:pPr>
      <w:r w:rsidRPr="00150C45">
        <w:rPr>
          <w:sz w:val="28"/>
          <w:szCs w:val="28"/>
        </w:rPr>
        <w:lastRenderedPageBreak/>
        <w:t>3.</w:t>
      </w:r>
      <w:r w:rsidRPr="00150C45">
        <w:rPr>
          <w:sz w:val="28"/>
          <w:szCs w:val="28"/>
        </w:rPr>
        <w:tab/>
        <w:t>Усилить работу с одаренными детьми через индивидуализацию и дифференциацию обучения, повышение качества проектно-исследовательской деятельности, вовлечение учащихся во внеурочную деятельность.</w:t>
      </w:r>
    </w:p>
    <w:p w:rsidR="00985CDC" w:rsidRDefault="00985CDC" w:rsidP="00150C45">
      <w:pPr>
        <w:jc w:val="both"/>
        <w:rPr>
          <w:sz w:val="28"/>
          <w:szCs w:val="28"/>
        </w:rPr>
      </w:pPr>
    </w:p>
    <w:p w:rsidR="00DB5355" w:rsidRPr="00B45FBB" w:rsidRDefault="00985CDC" w:rsidP="00B45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5FBB">
        <w:rPr>
          <w:sz w:val="32"/>
          <w:szCs w:val="32"/>
        </w:rPr>
        <w:t xml:space="preserve">  </w:t>
      </w:r>
      <w:r w:rsidR="00DB5355">
        <w:rPr>
          <w:sz w:val="32"/>
          <w:szCs w:val="32"/>
        </w:rPr>
        <w:t xml:space="preserve"> </w:t>
      </w:r>
      <w:r w:rsidR="00DB5355" w:rsidRPr="00B45FBB">
        <w:rPr>
          <w:sz w:val="28"/>
          <w:szCs w:val="28"/>
        </w:rPr>
        <w:t>Федеральные образовательные стандарты второго поколения влекут за собой переоценку прежних образовательных традиций, методик и приемов, усиление роли семьи, духовно-нравственного, гуманистического факторов в образовании с учетом современных реалий.  В стандартах позиционируется, что уже в школе дети должны получить возможность раскрыть свои способности, сориентироваться в высокотехнологическом конкурентном мире. Этой задаче и соответствуют обновленные три группы требований ФГОС:</w:t>
      </w:r>
    </w:p>
    <w:p w:rsidR="00DB5355" w:rsidRPr="00B45FBB" w:rsidRDefault="00DB5355" w:rsidP="00DB5355">
      <w:pPr>
        <w:spacing w:before="100" w:beforeAutospacing="1"/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- к </w:t>
      </w:r>
      <w:r w:rsidRPr="00B45FBB">
        <w:rPr>
          <w:b/>
          <w:bCs/>
          <w:sz w:val="28"/>
          <w:szCs w:val="28"/>
        </w:rPr>
        <w:t>структуре</w:t>
      </w:r>
      <w:r w:rsidRPr="00B45FBB">
        <w:rPr>
          <w:sz w:val="28"/>
          <w:szCs w:val="28"/>
        </w:rPr>
        <w:t xml:space="preserve"> образовательных программ, </w:t>
      </w:r>
    </w:p>
    <w:p w:rsidR="00DB5355" w:rsidRPr="00B45FBB" w:rsidRDefault="00DB5355" w:rsidP="00DB5355">
      <w:pPr>
        <w:spacing w:before="100" w:beforeAutospacing="1"/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- к </w:t>
      </w:r>
      <w:r w:rsidRPr="00B45FBB">
        <w:rPr>
          <w:b/>
          <w:bCs/>
          <w:sz w:val="28"/>
          <w:szCs w:val="28"/>
        </w:rPr>
        <w:t xml:space="preserve">условиям </w:t>
      </w:r>
      <w:r w:rsidRPr="00B45FBB">
        <w:rPr>
          <w:sz w:val="28"/>
          <w:szCs w:val="28"/>
        </w:rPr>
        <w:t>реализации образовательных программ,</w:t>
      </w:r>
    </w:p>
    <w:p w:rsidR="00DB5355" w:rsidRPr="00B45FBB" w:rsidRDefault="00DB5355" w:rsidP="00DB5355">
      <w:pPr>
        <w:spacing w:before="100" w:beforeAutospacing="1"/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- к </w:t>
      </w:r>
      <w:r w:rsidRPr="00B45FBB">
        <w:rPr>
          <w:b/>
          <w:bCs/>
          <w:sz w:val="28"/>
          <w:szCs w:val="28"/>
        </w:rPr>
        <w:t>результатам</w:t>
      </w:r>
      <w:r w:rsidRPr="00B45FBB">
        <w:rPr>
          <w:sz w:val="28"/>
          <w:szCs w:val="28"/>
        </w:rPr>
        <w:t xml:space="preserve"> их освоения.</w:t>
      </w:r>
    </w:p>
    <w:p w:rsidR="005C7D03" w:rsidRDefault="0014567A" w:rsidP="0014567A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355" w:rsidRPr="00B45FBB">
        <w:rPr>
          <w:sz w:val="28"/>
          <w:szCs w:val="28"/>
        </w:rPr>
        <w:t xml:space="preserve">Вот </w:t>
      </w:r>
      <w:r w:rsidR="00985CDC">
        <w:rPr>
          <w:b/>
          <w:bCs/>
          <w:sz w:val="28"/>
          <w:szCs w:val="28"/>
        </w:rPr>
        <w:t xml:space="preserve">о результатах обучения в </w:t>
      </w:r>
      <w:r w:rsidR="00150C45">
        <w:rPr>
          <w:b/>
          <w:bCs/>
          <w:sz w:val="28"/>
          <w:szCs w:val="28"/>
        </w:rPr>
        <w:t>2015 – 2016</w:t>
      </w:r>
      <w:r w:rsidR="00DB5355" w:rsidRPr="00B45FBB">
        <w:rPr>
          <w:b/>
          <w:bCs/>
          <w:sz w:val="28"/>
          <w:szCs w:val="28"/>
        </w:rPr>
        <w:t xml:space="preserve">  учебном году</w:t>
      </w:r>
      <w:r w:rsidR="00DB5355" w:rsidRPr="00B45FBB">
        <w:rPr>
          <w:sz w:val="28"/>
          <w:szCs w:val="28"/>
        </w:rPr>
        <w:t xml:space="preserve"> мы и поговорим.</w:t>
      </w:r>
      <w:r>
        <w:rPr>
          <w:sz w:val="28"/>
          <w:szCs w:val="28"/>
        </w:rPr>
        <w:t xml:space="preserve"> </w:t>
      </w:r>
      <w:r w:rsidR="005C7D03" w:rsidRPr="001C2FCB">
        <w:rPr>
          <w:sz w:val="28"/>
          <w:szCs w:val="28"/>
        </w:rPr>
        <w:t xml:space="preserve">Важнейшим фактором эффективности деятельности </w:t>
      </w:r>
      <w:r w:rsidR="005C7D03">
        <w:rPr>
          <w:sz w:val="28"/>
          <w:szCs w:val="28"/>
        </w:rPr>
        <w:t xml:space="preserve">школы </w:t>
      </w:r>
      <w:r w:rsidR="005C7D03" w:rsidRPr="001C2FCB">
        <w:rPr>
          <w:sz w:val="28"/>
          <w:szCs w:val="28"/>
        </w:rPr>
        <w:t xml:space="preserve"> является её результативность. В настоящее время независимым способом оценки знаний выпускников является </w:t>
      </w:r>
      <w:r w:rsidR="005C7D03">
        <w:rPr>
          <w:sz w:val="28"/>
          <w:szCs w:val="28"/>
        </w:rPr>
        <w:t>Государственная итоговая аттестация: ЕГЭ, ОГЭ,   которые позволяю</w:t>
      </w:r>
      <w:r w:rsidR="005C7D03" w:rsidRPr="001C2FCB">
        <w:rPr>
          <w:sz w:val="28"/>
          <w:szCs w:val="28"/>
        </w:rPr>
        <w:t xml:space="preserve">т достаточно достоверно выявить общие тенденции и закономерности в исследовании качества образования. </w:t>
      </w:r>
    </w:p>
    <w:p w:rsidR="00150C45" w:rsidRDefault="005C7D03" w:rsidP="004E3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0C45">
        <w:rPr>
          <w:sz w:val="28"/>
          <w:szCs w:val="28"/>
        </w:rPr>
        <w:t xml:space="preserve">Второй год выпускники </w:t>
      </w:r>
      <w:r w:rsidRPr="0043018A">
        <w:rPr>
          <w:sz w:val="28"/>
          <w:szCs w:val="28"/>
        </w:rPr>
        <w:t xml:space="preserve"> писали выпускное президен</w:t>
      </w:r>
      <w:r>
        <w:rPr>
          <w:sz w:val="28"/>
          <w:szCs w:val="28"/>
        </w:rPr>
        <w:t xml:space="preserve">тское сочинение – очень важный </w:t>
      </w:r>
      <w:r w:rsidRPr="0043018A">
        <w:rPr>
          <w:sz w:val="28"/>
          <w:szCs w:val="28"/>
        </w:rPr>
        <w:t xml:space="preserve">шаг для самой читающей  когда-то страны в мире.  Наши выпускники получили «зачет»  по всем оцениваемым критериям.   В  структуру единого государственного экзамена </w:t>
      </w:r>
      <w:r w:rsidR="00150C45">
        <w:rPr>
          <w:sz w:val="28"/>
          <w:szCs w:val="28"/>
        </w:rPr>
        <w:t xml:space="preserve">по-прежнему вносятся изменения: </w:t>
      </w:r>
      <w:r w:rsidR="00CA5D12">
        <w:rPr>
          <w:sz w:val="28"/>
          <w:szCs w:val="28"/>
        </w:rPr>
        <w:t>претерпели изменения структуры экзаменов по истории</w:t>
      </w:r>
      <w:r w:rsidR="004E36E2">
        <w:rPr>
          <w:sz w:val="28"/>
          <w:szCs w:val="28"/>
        </w:rPr>
        <w:t xml:space="preserve"> </w:t>
      </w:r>
      <w:r w:rsidR="00CA5D12">
        <w:rPr>
          <w:sz w:val="28"/>
          <w:szCs w:val="28"/>
        </w:rPr>
        <w:t>обществознанию, химии</w:t>
      </w:r>
      <w:r w:rsidR="004E36E2">
        <w:rPr>
          <w:sz w:val="28"/>
          <w:szCs w:val="28"/>
        </w:rPr>
        <w:t xml:space="preserve"> (добавлены новые задания, оптимизирована структура работы, изменено время выполнения работы).</w:t>
      </w:r>
    </w:p>
    <w:p w:rsidR="005C7D03" w:rsidRPr="0043018A" w:rsidRDefault="005C7D03" w:rsidP="005C7D03">
      <w:pPr>
        <w:jc w:val="both"/>
        <w:rPr>
          <w:rFonts w:ascii="Arial Black" w:hAnsi="Arial Black"/>
          <w:sz w:val="28"/>
          <w:szCs w:val="28"/>
        </w:rPr>
      </w:pPr>
      <w:r w:rsidRPr="0043018A">
        <w:rPr>
          <w:rFonts w:eastAsia="Calibri"/>
          <w:sz w:val="28"/>
          <w:szCs w:val="28"/>
          <w:lang w:eastAsia="en-US"/>
        </w:rPr>
        <w:t xml:space="preserve">     Итоги Единого и Основного Государственных  экзаменов - открытая и объективная оценка учебных достижений обучающихся. Каковы же эти достижения в нашей школе? Результаты государственной итоговой аттестации по многим позициям нас не просто удовлетвор</w:t>
      </w:r>
      <w:r w:rsidR="004E36E2">
        <w:rPr>
          <w:rFonts w:eastAsia="Calibri"/>
          <w:sz w:val="28"/>
          <w:szCs w:val="28"/>
          <w:lang w:eastAsia="en-US"/>
        </w:rPr>
        <w:t xml:space="preserve">или, а по-настоящему порадовали: </w:t>
      </w:r>
      <w:r w:rsidR="004E36E2" w:rsidRPr="004E36E2">
        <w:rPr>
          <w:rFonts w:eastAsia="Calibri"/>
          <w:sz w:val="28"/>
          <w:szCs w:val="28"/>
          <w:lang w:eastAsia="en-US"/>
        </w:rPr>
        <w:t xml:space="preserve">средний балл по профильной математике  и обществознанию превышает районные показатели на 10 баллов, по биологии – на 15 баллов, а по химии – на 25! Базовую математику почти все выпускники сдали на «отлично», средний балл по русскому языку перешагнул за 80 баллов, причем 6 выпускников набрали от 90 до 100 </w:t>
      </w:r>
      <w:r w:rsidR="00FE71C3">
        <w:rPr>
          <w:rFonts w:eastAsia="Calibri"/>
          <w:sz w:val="28"/>
          <w:szCs w:val="28"/>
          <w:lang w:eastAsia="en-US"/>
        </w:rPr>
        <w:t xml:space="preserve">(а </w:t>
      </w:r>
      <w:proofErr w:type="spellStart"/>
      <w:r w:rsidR="00FE71C3">
        <w:rPr>
          <w:rFonts w:eastAsia="Calibri"/>
          <w:sz w:val="28"/>
          <w:szCs w:val="28"/>
          <w:lang w:eastAsia="en-US"/>
        </w:rPr>
        <w:t>Скрыпникова</w:t>
      </w:r>
      <w:proofErr w:type="spellEnd"/>
      <w:r w:rsidR="00FE71C3">
        <w:rPr>
          <w:rFonts w:eastAsia="Calibri"/>
          <w:sz w:val="28"/>
          <w:szCs w:val="28"/>
          <w:lang w:eastAsia="en-US"/>
        </w:rPr>
        <w:t xml:space="preserve"> И. получила заветные 100 баллов) </w:t>
      </w:r>
      <w:r w:rsidR="004E36E2" w:rsidRPr="004E36E2">
        <w:rPr>
          <w:rFonts w:eastAsia="Calibri"/>
          <w:sz w:val="28"/>
          <w:szCs w:val="28"/>
          <w:lang w:eastAsia="en-US"/>
        </w:rPr>
        <w:t xml:space="preserve">– это ли не успех? Причем мы с гордостью можем сказать – это не разовая победа (качество знаний на ОГЭ  и средний балл ЕГЭ по всем предметам у нас выше районных, </w:t>
      </w:r>
      <w:r w:rsidR="004E36E2" w:rsidRPr="004E36E2">
        <w:rPr>
          <w:rFonts w:eastAsia="Calibri"/>
          <w:sz w:val="28"/>
          <w:szCs w:val="28"/>
          <w:lang w:eastAsia="en-US"/>
        </w:rPr>
        <w:lastRenderedPageBreak/>
        <w:t xml:space="preserve">областных и общероссийских показателей  уже несколько  лет), это система,  результат общей стратегии развития школы. Конечно же, ещё есть ежедневная кропотливая учительская работа, тотальный </w:t>
      </w:r>
      <w:proofErr w:type="gramStart"/>
      <w:r w:rsidR="004E36E2" w:rsidRPr="004E36E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E36E2" w:rsidRPr="004E36E2">
        <w:rPr>
          <w:rFonts w:eastAsia="Calibri"/>
          <w:sz w:val="28"/>
          <w:szCs w:val="28"/>
          <w:lang w:eastAsia="en-US"/>
        </w:rPr>
        <w:t xml:space="preserve"> посещаемостью учащихся со стороны администрации школы, постоянная работа с родителями – всё работает на результат, который  позволяет нашим выпускникам не просто учиться на бюджете, а выбирать вузы среди  лучших учебных заведений страны. А это и есть главный итог нашей работы. Ведь  школа – это не просто стены, парты и уроки, школа – это отдельный период нашей жизни – самый яркий, самый важный и определяющий  дальнейшую судьбу  человека. </w:t>
      </w:r>
      <w:r w:rsidR="004E36E2">
        <w:rPr>
          <w:rFonts w:eastAsia="Calibri"/>
          <w:sz w:val="28"/>
          <w:szCs w:val="28"/>
          <w:lang w:eastAsia="en-US"/>
        </w:rPr>
        <w:t xml:space="preserve"> </w:t>
      </w:r>
    </w:p>
    <w:p w:rsidR="004E36E2" w:rsidRPr="001219A6" w:rsidRDefault="004E36E2" w:rsidP="004E36E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ЕГЭ – 2016</w:t>
      </w:r>
    </w:p>
    <w:p w:rsidR="004E36E2" w:rsidRPr="00F1694F" w:rsidRDefault="004E36E2" w:rsidP="004E36E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2542"/>
        <w:gridCol w:w="1602"/>
        <w:gridCol w:w="1991"/>
        <w:gridCol w:w="1222"/>
        <w:gridCol w:w="1183"/>
      </w:tblGrid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№</w:t>
            </w:r>
            <w:proofErr w:type="gramStart"/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п</w:t>
            </w:r>
            <w:proofErr w:type="gramEnd"/>
            <w:r w:rsidRPr="005F7104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ПРЕДМЕТ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 xml:space="preserve">КОЛ-ВО </w:t>
            </w:r>
            <w:proofErr w:type="gramStart"/>
            <w:r w:rsidRPr="005F7104">
              <w:rPr>
                <w:rFonts w:ascii="Calibri" w:eastAsia="Calibri" w:hAnsi="Calibri"/>
                <w:b/>
                <w:lang w:eastAsia="en-US"/>
              </w:rPr>
              <w:t>СДАВАВШИХ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УСП.</w:t>
            </w:r>
          </w:p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школе/району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</w:t>
            </w:r>
            <w:proofErr w:type="gramStart"/>
            <w:r w:rsidRPr="005F7104">
              <w:rPr>
                <w:rFonts w:ascii="Calibri" w:eastAsia="Calibri" w:hAnsi="Calibri"/>
                <w:b/>
                <w:lang w:eastAsia="en-US"/>
              </w:rPr>
              <w:t>.Б</w:t>
            </w:r>
            <w:proofErr w:type="gramEnd"/>
            <w:r w:rsidRPr="005F7104">
              <w:rPr>
                <w:rFonts w:ascii="Calibri" w:eastAsia="Calibri" w:hAnsi="Calibri"/>
                <w:b/>
                <w:lang w:eastAsia="en-US"/>
              </w:rPr>
              <w:t>АЛЛ</w:t>
            </w:r>
          </w:p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школе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СР</w:t>
            </w:r>
            <w:proofErr w:type="gramStart"/>
            <w:r w:rsidRPr="005F7104">
              <w:rPr>
                <w:rFonts w:ascii="Calibri" w:eastAsia="Calibri" w:hAnsi="Calibri"/>
                <w:b/>
                <w:lang w:eastAsia="en-US"/>
              </w:rPr>
              <w:t>.Б</w:t>
            </w:r>
            <w:proofErr w:type="gramEnd"/>
            <w:r w:rsidRPr="005F7104">
              <w:rPr>
                <w:rFonts w:ascii="Calibri" w:eastAsia="Calibri" w:hAnsi="Calibri"/>
                <w:b/>
                <w:lang w:eastAsia="en-US"/>
              </w:rPr>
              <w:t>АЛЛ</w:t>
            </w:r>
          </w:p>
          <w:p w:rsidR="004E36E2" w:rsidRPr="005F7104" w:rsidRDefault="004E36E2" w:rsidP="00DE4AE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7104">
              <w:rPr>
                <w:rFonts w:ascii="Calibri" w:eastAsia="Calibri" w:hAnsi="Calibri"/>
                <w:b/>
                <w:lang w:eastAsia="en-US"/>
              </w:rPr>
              <w:t>по району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Русский язык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b/>
                <w:sz w:val="36"/>
                <w:szCs w:val="36"/>
                <w:lang w:eastAsia="en-US"/>
              </w:rPr>
              <w:t>100%/100%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73,5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Математика баз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100%/99%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4,8</w:t>
            </w:r>
          </w:p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proofErr w:type="spellStart"/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Кач</w:t>
            </w:r>
            <w:proofErr w:type="spellEnd"/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.</w:t>
            </w:r>
          </w:p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highlight w:val="green"/>
                <w:lang w:eastAsia="en-US"/>
              </w:rPr>
              <w:t>100%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4,5</w:t>
            </w:r>
          </w:p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proofErr w:type="spellStart"/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Кач</w:t>
            </w:r>
            <w:proofErr w:type="spellEnd"/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.</w:t>
            </w:r>
          </w:p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b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b/>
                <w:sz w:val="22"/>
                <w:szCs w:val="22"/>
                <w:highlight w:val="green"/>
                <w:lang w:eastAsia="en-US"/>
              </w:rPr>
              <w:t>92%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 xml:space="preserve">Математика </w:t>
            </w:r>
            <w:proofErr w:type="spellStart"/>
            <w:proofErr w:type="gramStart"/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проф</w:t>
            </w:r>
            <w:proofErr w:type="spellEnd"/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100%/97%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b/>
                <w:sz w:val="36"/>
                <w:szCs w:val="36"/>
                <w:highlight w:val="green"/>
                <w:lang w:eastAsia="en-US"/>
              </w:rPr>
              <w:t>51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FD4AEC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FD4AEC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Химия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FD4AEC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FD4AEC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100%/89%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FD4AEC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82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FD4AEC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FD4AEC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93480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93480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934801">
              <w:rPr>
                <w:rFonts w:ascii="Calibri" w:eastAsia="Calibri" w:hAnsi="Calibri"/>
                <w:sz w:val="32"/>
                <w:szCs w:val="32"/>
                <w:lang w:eastAsia="en-US"/>
              </w:rPr>
              <w:t>Физика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93480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3A4E18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100%/98%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93480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93480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54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4E36E2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4E36E2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4E36E2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4E36E2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Ин. яз. (</w:t>
            </w:r>
            <w:proofErr w:type="spellStart"/>
            <w:proofErr w:type="gramStart"/>
            <w:r w:rsidRPr="004E36E2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англ</w:t>
            </w:r>
            <w:proofErr w:type="spellEnd"/>
            <w:proofErr w:type="gramEnd"/>
            <w:r w:rsidRPr="004E36E2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4E36E2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4E36E2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4E36E2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lang w:eastAsia="en-US"/>
              </w:rPr>
              <w:t>100%/100%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4E36E2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4E36E2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60,5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4E36E2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</w:pPr>
            <w:r w:rsidRPr="004E36E2">
              <w:rPr>
                <w:rFonts w:ascii="Calibri" w:eastAsia="Calibri" w:hAnsi="Calibri"/>
                <w:sz w:val="32"/>
                <w:szCs w:val="32"/>
                <w:highlight w:val="lightGray"/>
                <w:lang w:eastAsia="en-US"/>
              </w:rPr>
              <w:t>67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Обществознание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100%/90,5%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328B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7.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328B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Информатика и ИКТ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328B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328B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100%/66,7%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328B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328B1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328B1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49,3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История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100%/93%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54,3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9.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Биология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</w:t>
            </w: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/90</w:t>
            </w: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2135FF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2135FF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</w:tr>
      <w:tr w:rsidR="004E36E2" w:rsidRPr="005F7104" w:rsidTr="00DE4AE9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Литература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100</w:t>
            </w: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/90</w:t>
            </w:r>
            <w:r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62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E2" w:rsidRPr="00786E24" w:rsidRDefault="004E36E2" w:rsidP="00DE4AE9">
            <w:pPr>
              <w:jc w:val="center"/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</w:pPr>
            <w:r w:rsidRPr="00786E24">
              <w:rPr>
                <w:rFonts w:ascii="Calibri" w:eastAsia="Calibri" w:hAnsi="Calibri"/>
                <w:sz w:val="32"/>
                <w:szCs w:val="32"/>
                <w:highlight w:val="green"/>
                <w:lang w:eastAsia="en-US"/>
              </w:rPr>
              <w:t>57</w:t>
            </w:r>
          </w:p>
        </w:tc>
      </w:tr>
    </w:tbl>
    <w:p w:rsidR="004E36E2" w:rsidRDefault="004E36E2" w:rsidP="004E36E2"/>
    <w:p w:rsidR="005C7D03" w:rsidRPr="00CE17F5" w:rsidRDefault="00CE17F5" w:rsidP="00FE71C3">
      <w:pPr>
        <w:jc w:val="both"/>
        <w:rPr>
          <w:sz w:val="28"/>
          <w:szCs w:val="28"/>
        </w:rPr>
      </w:pPr>
      <w:r>
        <w:t xml:space="preserve">    </w:t>
      </w:r>
      <w:r w:rsidR="00FE71C3">
        <w:t xml:space="preserve">   </w:t>
      </w:r>
      <w:r w:rsidRPr="00CE17F5">
        <w:rPr>
          <w:sz w:val="28"/>
          <w:szCs w:val="28"/>
        </w:rPr>
        <w:t xml:space="preserve">Хочется обратить внимание на то, что история и информатика (предметы, средний балл по которым несколько лет был ниже </w:t>
      </w:r>
      <w:proofErr w:type="spellStart"/>
      <w:r w:rsidRPr="00CE17F5">
        <w:rPr>
          <w:sz w:val="28"/>
          <w:szCs w:val="28"/>
        </w:rPr>
        <w:t>среднемуниципальных</w:t>
      </w:r>
      <w:proofErr w:type="spellEnd"/>
      <w:r w:rsidRPr="00CE17F5">
        <w:rPr>
          <w:sz w:val="28"/>
          <w:szCs w:val="28"/>
        </w:rPr>
        <w:t xml:space="preserve">) в этом году уверенно обогнали район. Надеемся, что так теперь будет всегда. В этом году «выпал из обоймы» английский язык – средний балл по школе значительно  «отстал» </w:t>
      </w:r>
      <w:proofErr w:type="gramStart"/>
      <w:r w:rsidRPr="00CE17F5">
        <w:rPr>
          <w:sz w:val="28"/>
          <w:szCs w:val="28"/>
        </w:rPr>
        <w:t>от</w:t>
      </w:r>
      <w:proofErr w:type="gramEnd"/>
      <w:r w:rsidRPr="00CE17F5">
        <w:rPr>
          <w:sz w:val="28"/>
          <w:szCs w:val="28"/>
        </w:rPr>
        <w:t xml:space="preserve"> районного. Здесь выход один: или добиваться уверенно хороших результатов, или убеждать детей в том, что достойно сдать им этот предмет не под силу. </w:t>
      </w:r>
    </w:p>
    <w:p w:rsidR="005C7D03" w:rsidRPr="0014567A" w:rsidRDefault="005C7D03" w:rsidP="00FE71C3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</w:p>
    <w:p w:rsidR="005C7D03" w:rsidRDefault="005C7D03" w:rsidP="005C7D03">
      <w:pPr>
        <w:rPr>
          <w:sz w:val="28"/>
          <w:szCs w:val="28"/>
        </w:rPr>
      </w:pPr>
    </w:p>
    <w:p w:rsidR="005C7D03" w:rsidRDefault="005C7D03" w:rsidP="005C7D03">
      <w:pPr>
        <w:rPr>
          <w:i/>
          <w:sz w:val="28"/>
          <w:szCs w:val="28"/>
        </w:rPr>
      </w:pPr>
      <w:r w:rsidRPr="001C2FCB">
        <w:rPr>
          <w:i/>
          <w:sz w:val="28"/>
          <w:szCs w:val="28"/>
        </w:rPr>
        <w:lastRenderedPageBreak/>
        <w:t>Динамика результатов ЕГЭ по русскому языку и математике</w:t>
      </w:r>
      <w:r>
        <w:rPr>
          <w:i/>
          <w:sz w:val="28"/>
          <w:szCs w:val="28"/>
        </w:rPr>
        <w:t>, обязательных  для всех обучающихся 11 классов:</w:t>
      </w:r>
    </w:p>
    <w:p w:rsidR="00CE17F5" w:rsidRPr="001C2FCB" w:rsidRDefault="00CE17F5" w:rsidP="005C7D03">
      <w:pPr>
        <w:rPr>
          <w:i/>
          <w:sz w:val="28"/>
          <w:szCs w:val="28"/>
        </w:rPr>
      </w:pPr>
    </w:p>
    <w:tbl>
      <w:tblPr>
        <w:tblW w:w="95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83"/>
        <w:gridCol w:w="1134"/>
        <w:gridCol w:w="1134"/>
        <w:gridCol w:w="1134"/>
        <w:gridCol w:w="979"/>
        <w:gridCol w:w="920"/>
        <w:gridCol w:w="1129"/>
        <w:gridCol w:w="958"/>
      </w:tblGrid>
      <w:tr w:rsidR="00CE17F5" w:rsidRPr="0083299D" w:rsidTr="00CE17F5">
        <w:trPr>
          <w:trHeight w:val="255"/>
          <w:jc w:val="center"/>
        </w:trPr>
        <w:tc>
          <w:tcPr>
            <w:tcW w:w="2183" w:type="dxa"/>
            <w:shd w:val="clear" w:color="auto" w:fill="auto"/>
            <w:noWrap/>
          </w:tcPr>
          <w:p w:rsidR="00CE17F5" w:rsidRPr="00571D25" w:rsidRDefault="00CE17F5" w:rsidP="00CE17F5">
            <w:pPr>
              <w:tabs>
                <w:tab w:val="right" w:pos="2558"/>
              </w:tabs>
              <w:rPr>
                <w:b/>
                <w:caps/>
                <w:sz w:val="28"/>
                <w:szCs w:val="28"/>
              </w:rPr>
            </w:pPr>
            <w:r w:rsidRPr="00571D25">
              <w:rPr>
                <w:b/>
                <w:caps/>
                <w:sz w:val="28"/>
                <w:szCs w:val="28"/>
              </w:rPr>
              <w:t xml:space="preserve">предмет </w:t>
            </w:r>
            <w:r>
              <w:rPr>
                <w:b/>
                <w:caps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571D25" w:rsidRDefault="00CE17F5" w:rsidP="00300060">
            <w:pPr>
              <w:rPr>
                <w:b/>
                <w:caps/>
                <w:sz w:val="28"/>
                <w:szCs w:val="28"/>
              </w:rPr>
            </w:pPr>
            <w:r w:rsidRPr="00571D25">
              <w:rPr>
                <w:b/>
                <w:caps/>
                <w:sz w:val="28"/>
                <w:szCs w:val="28"/>
              </w:rPr>
              <w:t>2008-2009</w:t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571D25" w:rsidRDefault="00CE17F5" w:rsidP="00300060">
            <w:pPr>
              <w:rPr>
                <w:b/>
                <w:caps/>
                <w:sz w:val="28"/>
                <w:szCs w:val="28"/>
              </w:rPr>
            </w:pPr>
            <w:r w:rsidRPr="00571D25">
              <w:rPr>
                <w:b/>
                <w:caps/>
                <w:sz w:val="28"/>
                <w:szCs w:val="28"/>
              </w:rPr>
              <w:t>2009-2010</w:t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571D25" w:rsidRDefault="00CE17F5" w:rsidP="00300060">
            <w:pPr>
              <w:rPr>
                <w:b/>
                <w:caps/>
                <w:sz w:val="28"/>
                <w:szCs w:val="28"/>
              </w:rPr>
            </w:pPr>
            <w:r w:rsidRPr="00571D25">
              <w:rPr>
                <w:b/>
                <w:caps/>
                <w:sz w:val="28"/>
                <w:szCs w:val="28"/>
              </w:rPr>
              <w:t>2010-2011</w:t>
            </w:r>
          </w:p>
        </w:tc>
        <w:tc>
          <w:tcPr>
            <w:tcW w:w="979" w:type="dxa"/>
          </w:tcPr>
          <w:p w:rsidR="00CE17F5" w:rsidRPr="00571D25" w:rsidRDefault="00CE17F5" w:rsidP="00300060">
            <w:pPr>
              <w:rPr>
                <w:b/>
                <w:caps/>
                <w:sz w:val="28"/>
                <w:szCs w:val="28"/>
              </w:rPr>
            </w:pPr>
            <w:r w:rsidRPr="00571D25">
              <w:rPr>
                <w:b/>
                <w:caps/>
                <w:sz w:val="28"/>
                <w:szCs w:val="28"/>
              </w:rPr>
              <w:t>2012-2013</w:t>
            </w:r>
          </w:p>
        </w:tc>
        <w:tc>
          <w:tcPr>
            <w:tcW w:w="920" w:type="dxa"/>
          </w:tcPr>
          <w:p w:rsidR="00CE17F5" w:rsidRPr="00571D25" w:rsidRDefault="00CE17F5" w:rsidP="00300060">
            <w:pPr>
              <w:rPr>
                <w:b/>
                <w:caps/>
                <w:sz w:val="28"/>
                <w:szCs w:val="28"/>
              </w:rPr>
            </w:pPr>
            <w:r w:rsidRPr="00571D25">
              <w:rPr>
                <w:b/>
                <w:caps/>
                <w:sz w:val="28"/>
                <w:szCs w:val="28"/>
              </w:rPr>
              <w:t>2013-2014</w:t>
            </w:r>
          </w:p>
        </w:tc>
        <w:tc>
          <w:tcPr>
            <w:tcW w:w="1129" w:type="dxa"/>
          </w:tcPr>
          <w:p w:rsidR="00CE17F5" w:rsidRPr="00571D25" w:rsidRDefault="00CE17F5" w:rsidP="00300060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2014-2015</w:t>
            </w:r>
          </w:p>
        </w:tc>
        <w:tc>
          <w:tcPr>
            <w:tcW w:w="958" w:type="dxa"/>
          </w:tcPr>
          <w:p w:rsidR="00CE17F5" w:rsidRDefault="00CE17F5" w:rsidP="00300060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2015-2016</w:t>
            </w:r>
          </w:p>
        </w:tc>
      </w:tr>
      <w:tr w:rsidR="00CE17F5" w:rsidRPr="0083299D" w:rsidTr="00CE17F5">
        <w:trPr>
          <w:trHeight w:val="255"/>
          <w:jc w:val="center"/>
        </w:trPr>
        <w:tc>
          <w:tcPr>
            <w:tcW w:w="2183" w:type="dxa"/>
            <w:shd w:val="clear" w:color="auto" w:fill="auto"/>
            <w:noWrap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 w:rsidRPr="0083299D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  <w:proofErr w:type="spellEnd"/>
            <w:r w:rsidRPr="0083299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51,35</w:t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58,10</w:t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59,63</w:t>
            </w:r>
          </w:p>
        </w:tc>
        <w:tc>
          <w:tcPr>
            <w:tcW w:w="979" w:type="dxa"/>
          </w:tcPr>
          <w:p w:rsidR="00CE17F5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43,25</w:t>
            </w:r>
          </w:p>
        </w:tc>
        <w:tc>
          <w:tcPr>
            <w:tcW w:w="920" w:type="dxa"/>
          </w:tcPr>
          <w:p w:rsidR="00CE17F5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1129" w:type="dxa"/>
          </w:tcPr>
          <w:p w:rsidR="00CE17F5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58" w:type="dxa"/>
          </w:tcPr>
          <w:p w:rsidR="00CE17F5" w:rsidRPr="00CE17F5" w:rsidRDefault="00CE17F5" w:rsidP="00300060">
            <w:pPr>
              <w:rPr>
                <w:b/>
                <w:sz w:val="28"/>
                <w:szCs w:val="28"/>
              </w:rPr>
            </w:pPr>
            <w:r w:rsidRPr="00CE17F5">
              <w:rPr>
                <w:b/>
                <w:sz w:val="28"/>
                <w:szCs w:val="28"/>
              </w:rPr>
              <w:t>61</w:t>
            </w:r>
          </w:p>
        </w:tc>
      </w:tr>
      <w:tr w:rsidR="00CE17F5" w:rsidRPr="0083299D" w:rsidTr="00CE17F5">
        <w:trPr>
          <w:trHeight w:val="255"/>
          <w:jc w:val="center"/>
        </w:trPr>
        <w:tc>
          <w:tcPr>
            <w:tcW w:w="2183" w:type="dxa"/>
            <w:shd w:val="clear" w:color="auto" w:fill="auto"/>
            <w:noWrap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 w:rsidRPr="0083299D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  <w:proofErr w:type="spellEnd"/>
            <w:r w:rsidRPr="0083299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134" w:type="dxa"/>
            <w:shd w:val="clear" w:color="auto" w:fill="auto"/>
            <w:noWrap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 w:rsidRPr="008329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0,2</w:t>
            </w:r>
          </w:p>
        </w:tc>
        <w:tc>
          <w:tcPr>
            <w:tcW w:w="979" w:type="dxa"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</w:t>
            </w:r>
          </w:p>
        </w:tc>
        <w:tc>
          <w:tcPr>
            <w:tcW w:w="920" w:type="dxa"/>
          </w:tcPr>
          <w:p w:rsidR="00CE17F5" w:rsidRPr="0083299D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29" w:type="dxa"/>
          </w:tcPr>
          <w:p w:rsidR="00CE17F5" w:rsidRDefault="00CE17F5" w:rsidP="0030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58" w:type="dxa"/>
          </w:tcPr>
          <w:p w:rsidR="00CE17F5" w:rsidRPr="00CE17F5" w:rsidRDefault="00CE17F5" w:rsidP="00300060">
            <w:pPr>
              <w:rPr>
                <w:b/>
                <w:sz w:val="28"/>
                <w:szCs w:val="28"/>
              </w:rPr>
            </w:pPr>
            <w:r w:rsidRPr="00CE17F5">
              <w:rPr>
                <w:b/>
                <w:sz w:val="28"/>
                <w:szCs w:val="28"/>
              </w:rPr>
              <w:t>81</w:t>
            </w:r>
          </w:p>
        </w:tc>
      </w:tr>
    </w:tbl>
    <w:p w:rsidR="005C7D03" w:rsidRDefault="005C7D03" w:rsidP="005C7D03">
      <w:pPr>
        <w:ind w:firstLine="540"/>
        <w:jc w:val="both"/>
        <w:rPr>
          <w:sz w:val="28"/>
          <w:szCs w:val="28"/>
        </w:rPr>
      </w:pPr>
    </w:p>
    <w:p w:rsidR="005C7D03" w:rsidRDefault="005C7D03" w:rsidP="005C7D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результаты, мы можем сказать, что результаты по русскому языку   за последние годы стабильны,  у</w:t>
      </w:r>
      <w:r w:rsidR="00CE17F5">
        <w:rPr>
          <w:sz w:val="28"/>
          <w:szCs w:val="28"/>
        </w:rPr>
        <w:t xml:space="preserve">величиваются. Особо стоит отметить «скачок» среднего балла по профильной математике. Это, в первую очередь, результат ежедневной и кропотливой работы учителя (Черкасова С.В.), а также </w:t>
      </w:r>
      <w:r>
        <w:rPr>
          <w:sz w:val="28"/>
          <w:szCs w:val="28"/>
        </w:rPr>
        <w:t>результат</w:t>
      </w:r>
      <w:r w:rsidR="00CE1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17F5">
        <w:rPr>
          <w:sz w:val="28"/>
          <w:szCs w:val="28"/>
        </w:rPr>
        <w:t xml:space="preserve">реализации </w:t>
      </w:r>
      <w:r w:rsidR="00FE71C3">
        <w:rPr>
          <w:sz w:val="28"/>
          <w:szCs w:val="28"/>
        </w:rPr>
        <w:t>Концепции</w:t>
      </w:r>
      <w:r w:rsidR="00D624F2" w:rsidRPr="00D624F2">
        <w:rPr>
          <w:sz w:val="28"/>
          <w:szCs w:val="28"/>
        </w:rPr>
        <w:t xml:space="preserve"> развития российск</w:t>
      </w:r>
      <w:r w:rsidR="00FE71C3">
        <w:rPr>
          <w:sz w:val="28"/>
          <w:szCs w:val="28"/>
        </w:rPr>
        <w:t xml:space="preserve">ого математического образования. </w:t>
      </w:r>
      <w:r w:rsidR="00D624F2">
        <w:rPr>
          <w:sz w:val="28"/>
          <w:szCs w:val="28"/>
        </w:rPr>
        <w:t xml:space="preserve">Мы активно участвуем в математических мониторингах, проводимых регионом, сами работаем над повышением математической грамотности. </w:t>
      </w:r>
    </w:p>
    <w:p w:rsidR="00DB5355" w:rsidRPr="00B45FBB" w:rsidRDefault="005C7D03" w:rsidP="00DB5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24F2">
        <w:rPr>
          <w:sz w:val="28"/>
          <w:szCs w:val="28"/>
        </w:rPr>
        <w:t xml:space="preserve">ЕГЭ как </w:t>
      </w:r>
      <w:r w:rsidR="00DB5355" w:rsidRPr="00B45FBB">
        <w:rPr>
          <w:sz w:val="28"/>
          <w:szCs w:val="28"/>
        </w:rPr>
        <w:t xml:space="preserve"> форма </w:t>
      </w:r>
      <w:r w:rsidR="00D624F2">
        <w:rPr>
          <w:sz w:val="28"/>
          <w:szCs w:val="28"/>
        </w:rPr>
        <w:t xml:space="preserve">итоговой </w:t>
      </w:r>
      <w:r w:rsidR="00DB5355" w:rsidRPr="00B45FBB">
        <w:rPr>
          <w:sz w:val="28"/>
          <w:szCs w:val="28"/>
        </w:rPr>
        <w:t xml:space="preserve">аттестации накапливает свой опыт и требует предварительной подготовки и активного участия всех субъектов образовательного процесса: администрации школы, педагогов, выпускников и их родителей. </w:t>
      </w:r>
      <w:proofErr w:type="gramStart"/>
      <w:r w:rsidR="00DB5355" w:rsidRPr="00B45FBB">
        <w:rPr>
          <w:sz w:val="28"/>
          <w:szCs w:val="28"/>
        </w:rPr>
        <w:t>С</w:t>
      </w:r>
      <w:proofErr w:type="gramEnd"/>
      <w:r w:rsidR="00DB5355" w:rsidRPr="00B45FBB">
        <w:rPr>
          <w:sz w:val="28"/>
          <w:szCs w:val="28"/>
        </w:rPr>
        <w:t xml:space="preserve"> </w:t>
      </w:r>
      <w:proofErr w:type="gramStart"/>
      <w:r w:rsidR="00DB5355" w:rsidRPr="00B45FBB">
        <w:rPr>
          <w:sz w:val="28"/>
          <w:szCs w:val="28"/>
        </w:rPr>
        <w:t>последними</w:t>
      </w:r>
      <w:proofErr w:type="gramEnd"/>
      <w:r w:rsidR="00DB5355" w:rsidRPr="00B45FBB">
        <w:rPr>
          <w:sz w:val="28"/>
          <w:szCs w:val="28"/>
        </w:rPr>
        <w:t xml:space="preserve"> как раз работа в последний год поднялась на иную ступень, и именно родители стали  спокойнее  реагировать на проведение экзамена, создавать меньше ненужной нервозности и ажиотажа. Одной из самых успешных  форм этой  работы является  проведение муниципальных </w:t>
      </w:r>
      <w:r w:rsidR="005A48E9" w:rsidRPr="00B45FBB">
        <w:rPr>
          <w:sz w:val="28"/>
          <w:szCs w:val="28"/>
        </w:rPr>
        <w:t xml:space="preserve">и школьных </w:t>
      </w:r>
      <w:r w:rsidR="00DB5355" w:rsidRPr="00B45FBB">
        <w:rPr>
          <w:sz w:val="28"/>
          <w:szCs w:val="28"/>
        </w:rPr>
        <w:t>родительских собраний,</w:t>
      </w:r>
    </w:p>
    <w:p w:rsidR="007D5453" w:rsidRPr="00B45FBB" w:rsidRDefault="007D5453" w:rsidP="007D5453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              </w:t>
      </w:r>
      <w:r w:rsidR="005A48E9" w:rsidRPr="00B45FBB">
        <w:rPr>
          <w:sz w:val="28"/>
          <w:szCs w:val="28"/>
        </w:rPr>
        <w:t xml:space="preserve">Наша </w:t>
      </w:r>
      <w:r w:rsidRPr="00B45FBB">
        <w:rPr>
          <w:sz w:val="28"/>
          <w:szCs w:val="28"/>
        </w:rPr>
        <w:t xml:space="preserve"> школа стремится  выстроить такую систему  подготовки учащихся к ЕГЭ, чтобы все они 100%-но справлялись с испытаниями, получали аттестаты, зарабатывали высокие баллы для дальнейшего  поступления в желаемое учебное </w:t>
      </w:r>
      <w:r w:rsidR="005A48E9" w:rsidRPr="00B45FBB">
        <w:rPr>
          <w:sz w:val="28"/>
          <w:szCs w:val="28"/>
        </w:rPr>
        <w:t>заведение. Данная работа в нашем</w:t>
      </w:r>
      <w:r w:rsidRPr="00B45FBB">
        <w:rPr>
          <w:sz w:val="28"/>
          <w:szCs w:val="28"/>
        </w:rPr>
        <w:t xml:space="preserve"> обр</w:t>
      </w:r>
      <w:r w:rsidR="005A48E9" w:rsidRPr="00B45FBB">
        <w:rPr>
          <w:sz w:val="28"/>
          <w:szCs w:val="28"/>
        </w:rPr>
        <w:t>азовательном учреждении</w:t>
      </w:r>
      <w:r w:rsidRPr="00B45FBB">
        <w:rPr>
          <w:sz w:val="28"/>
          <w:szCs w:val="28"/>
        </w:rPr>
        <w:t xml:space="preserve"> начинается уже в 10-м классе с проведения диагностики и мониторинга с целью помочь ребёнку сформировать оптимальный набор предметов для последующей сдачи на ЕГЭ с учетом его реальных возможностей и дальнейших жизненных перспектив, а также выявления конкретного образовательного уровня подготовки выпускников.</w:t>
      </w:r>
      <w:r w:rsidR="00FE71C3">
        <w:rPr>
          <w:sz w:val="28"/>
          <w:szCs w:val="28"/>
        </w:rPr>
        <w:t xml:space="preserve"> Так, в 2015</w:t>
      </w:r>
      <w:r w:rsidRPr="00B45FBB">
        <w:rPr>
          <w:sz w:val="28"/>
          <w:szCs w:val="28"/>
        </w:rPr>
        <w:t>-201</w:t>
      </w:r>
      <w:r w:rsidR="00FE71C3">
        <w:rPr>
          <w:sz w:val="28"/>
          <w:szCs w:val="28"/>
        </w:rPr>
        <w:t>6</w:t>
      </w:r>
      <w:r w:rsidRPr="00B45FBB">
        <w:rPr>
          <w:sz w:val="28"/>
          <w:szCs w:val="28"/>
        </w:rPr>
        <w:t xml:space="preserve"> учебном году </w:t>
      </w:r>
      <w:r w:rsidR="005A48E9" w:rsidRPr="00B45FBB">
        <w:rPr>
          <w:sz w:val="28"/>
          <w:szCs w:val="28"/>
        </w:rPr>
        <w:t xml:space="preserve">наша школа </w:t>
      </w:r>
      <w:r w:rsidR="005C7D03">
        <w:rPr>
          <w:sz w:val="28"/>
          <w:szCs w:val="28"/>
        </w:rPr>
        <w:t xml:space="preserve"> опять </w:t>
      </w:r>
      <w:r w:rsidRPr="00B45FBB">
        <w:rPr>
          <w:sz w:val="28"/>
          <w:szCs w:val="28"/>
        </w:rPr>
        <w:t>активно поддержал</w:t>
      </w:r>
      <w:r w:rsidR="005A48E9" w:rsidRPr="00B45FBB">
        <w:rPr>
          <w:sz w:val="28"/>
          <w:szCs w:val="28"/>
        </w:rPr>
        <w:t>а</w:t>
      </w:r>
      <w:r w:rsidRPr="00B45FBB">
        <w:rPr>
          <w:sz w:val="28"/>
          <w:szCs w:val="28"/>
        </w:rPr>
        <w:t xml:space="preserve"> инициативу Управления образования области по реализации региональной программы по повышению качества преподавания математики: </w:t>
      </w:r>
      <w:r w:rsidR="005A48E9" w:rsidRPr="00B45FBB">
        <w:rPr>
          <w:sz w:val="28"/>
          <w:szCs w:val="28"/>
        </w:rPr>
        <w:t xml:space="preserve">наши </w:t>
      </w:r>
      <w:r w:rsidRPr="00B45FBB">
        <w:rPr>
          <w:sz w:val="28"/>
          <w:szCs w:val="28"/>
        </w:rPr>
        <w:t xml:space="preserve"> </w:t>
      </w:r>
      <w:r w:rsidRPr="00902A8A">
        <w:rPr>
          <w:sz w:val="28"/>
          <w:szCs w:val="28"/>
        </w:rPr>
        <w:t>десятиклассники</w:t>
      </w:r>
      <w:r w:rsidR="00902A8A">
        <w:rPr>
          <w:sz w:val="28"/>
          <w:szCs w:val="28"/>
        </w:rPr>
        <w:t xml:space="preserve"> </w:t>
      </w:r>
      <w:r w:rsidRPr="00902A8A">
        <w:rPr>
          <w:sz w:val="28"/>
          <w:szCs w:val="28"/>
        </w:rPr>
        <w:t>приняли</w:t>
      </w:r>
      <w:r w:rsidRPr="00B45FBB">
        <w:rPr>
          <w:sz w:val="28"/>
          <w:szCs w:val="28"/>
        </w:rPr>
        <w:t xml:space="preserve"> участие в областном мониторинге учебных достижений школьников по математике, который продемонстрировал  независимую систему оценки, подобную ЕГЭ. Мониторинг проходил в два тура: в октябре и апреле, и результаты его помогли педагогам увидеть «пробелы» в знаниях  своих учащихся, самим учащимся позволили взглянуть на себя со стороны, и даже  поспособствовали переходу некоторых </w:t>
      </w:r>
      <w:r w:rsidRPr="00B45FBB">
        <w:rPr>
          <w:sz w:val="28"/>
          <w:szCs w:val="28"/>
        </w:rPr>
        <w:lastRenderedPageBreak/>
        <w:t>десятиклассников в учреждения среднего и начального профессионального образования, что являлось для них самым правильным решением. Результаты подобных диагностик   помогают и учителям, и родителям представить объективную картину возможностей своего ученика и ребенка и скорректировать порой завышенные ожидания от единого государственного экзамена.</w:t>
      </w:r>
    </w:p>
    <w:p w:rsidR="007D5453" w:rsidRPr="00B45FBB" w:rsidRDefault="00123ECE" w:rsidP="00B45FBB">
      <w:pPr>
        <w:ind w:firstLine="597"/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В нашей школе </w:t>
      </w:r>
      <w:r w:rsidR="007D5453" w:rsidRPr="00B45FBB">
        <w:rPr>
          <w:sz w:val="28"/>
          <w:szCs w:val="28"/>
        </w:rPr>
        <w:t xml:space="preserve"> помимо целенаправленной подготовки учащихся к сдаче ЕГЭ на уроках, на занятиях элективных курсов, на индивидуальных консультациях  ведется обширная информационно-просветительская работа: это  родительские собрания и круглые столы</w:t>
      </w:r>
      <w:r w:rsidR="005A48E9" w:rsidRPr="00B45FBB">
        <w:rPr>
          <w:sz w:val="28"/>
          <w:szCs w:val="28"/>
        </w:rPr>
        <w:t xml:space="preserve"> для выпускников</w:t>
      </w:r>
      <w:r w:rsidR="007D5453" w:rsidRPr="00B45FBB">
        <w:rPr>
          <w:sz w:val="28"/>
          <w:szCs w:val="28"/>
        </w:rPr>
        <w:t xml:space="preserve">, посвященные итоговой аттестации; информационные </w:t>
      </w:r>
      <w:r w:rsidR="005A48E9" w:rsidRPr="00B45FBB">
        <w:rPr>
          <w:sz w:val="28"/>
          <w:szCs w:val="28"/>
        </w:rPr>
        <w:t>стенды</w:t>
      </w:r>
      <w:r w:rsidR="007D5453" w:rsidRPr="00B45FBB">
        <w:rPr>
          <w:sz w:val="28"/>
          <w:szCs w:val="28"/>
        </w:rPr>
        <w:t xml:space="preserve">, которые оформлены в </w:t>
      </w:r>
      <w:r w:rsidR="005A48E9" w:rsidRPr="00B45FBB">
        <w:rPr>
          <w:sz w:val="28"/>
          <w:szCs w:val="28"/>
        </w:rPr>
        <w:t xml:space="preserve">нашем </w:t>
      </w:r>
      <w:r w:rsidR="007D5453" w:rsidRPr="00B45FBB">
        <w:rPr>
          <w:sz w:val="28"/>
          <w:szCs w:val="28"/>
        </w:rPr>
        <w:t xml:space="preserve">образовательном учреждении,   порталы и сайты, где происходит информирование о нормативно-правовой базе ЕГЭ, об особенностях, структуре  и сроках проведения экзамена,  об организации приема и рассмотрения апелляций на его результаты и т.д.  </w:t>
      </w:r>
    </w:p>
    <w:p w:rsidR="005A48E9" w:rsidRPr="00B45FBB" w:rsidRDefault="00433CAE" w:rsidP="00B45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5453" w:rsidRPr="00B45FBB">
        <w:rPr>
          <w:sz w:val="28"/>
          <w:szCs w:val="28"/>
        </w:rPr>
        <w:t xml:space="preserve">Но, конечно же, главная заслуга в результате обучения – заслуга учителя-предметника, ведь качество образования прямо пропорционально  качеству работы педагога. </w:t>
      </w:r>
      <w:r w:rsidR="005A48E9" w:rsidRPr="00B45FBB">
        <w:rPr>
          <w:sz w:val="28"/>
          <w:szCs w:val="28"/>
        </w:rPr>
        <w:t>Хочется поблагодарить за высокие результат ЕГЭ уч</w:t>
      </w:r>
      <w:r w:rsidR="005C7D03">
        <w:rPr>
          <w:sz w:val="28"/>
          <w:szCs w:val="28"/>
        </w:rPr>
        <w:t>ителей-</w:t>
      </w:r>
      <w:r w:rsidR="00FE71C3">
        <w:rPr>
          <w:sz w:val="28"/>
          <w:szCs w:val="28"/>
        </w:rPr>
        <w:t>предметников Дементьеву И.А.</w:t>
      </w:r>
      <w:r w:rsidR="005C7D03">
        <w:rPr>
          <w:sz w:val="28"/>
          <w:szCs w:val="28"/>
        </w:rPr>
        <w:t xml:space="preserve"> </w:t>
      </w:r>
      <w:r w:rsidR="005A48E9" w:rsidRPr="00B45FBB">
        <w:rPr>
          <w:sz w:val="28"/>
          <w:szCs w:val="28"/>
        </w:rPr>
        <w:t xml:space="preserve">(русский язык),  </w:t>
      </w:r>
      <w:r w:rsidR="00FE71C3">
        <w:rPr>
          <w:sz w:val="28"/>
          <w:szCs w:val="28"/>
        </w:rPr>
        <w:t xml:space="preserve">Черкасову С.В. (математика), </w:t>
      </w:r>
      <w:r w:rsidR="005C7D03">
        <w:rPr>
          <w:sz w:val="28"/>
          <w:szCs w:val="28"/>
        </w:rPr>
        <w:t xml:space="preserve">Глотову Л.В. (химия), </w:t>
      </w:r>
      <w:r w:rsidR="00FE71C3">
        <w:rPr>
          <w:sz w:val="28"/>
          <w:szCs w:val="28"/>
        </w:rPr>
        <w:t xml:space="preserve"> </w:t>
      </w:r>
      <w:proofErr w:type="spellStart"/>
      <w:r w:rsidR="00FE71C3">
        <w:rPr>
          <w:sz w:val="28"/>
          <w:szCs w:val="28"/>
        </w:rPr>
        <w:t>Смекалину</w:t>
      </w:r>
      <w:proofErr w:type="spellEnd"/>
      <w:r w:rsidR="00FE71C3">
        <w:rPr>
          <w:sz w:val="28"/>
          <w:szCs w:val="28"/>
        </w:rPr>
        <w:t xml:space="preserve"> И.Д. (обществознание), Белоусову Е.В.</w:t>
      </w:r>
      <w:r w:rsidR="005C7D03">
        <w:rPr>
          <w:sz w:val="28"/>
          <w:szCs w:val="28"/>
        </w:rPr>
        <w:t>(биология)</w:t>
      </w:r>
      <w:r w:rsidR="005A48E9" w:rsidRPr="00B45FBB">
        <w:rPr>
          <w:sz w:val="28"/>
          <w:szCs w:val="28"/>
        </w:rPr>
        <w:t>.</w:t>
      </w:r>
    </w:p>
    <w:p w:rsidR="00FE71C3" w:rsidRDefault="00F917BF" w:rsidP="00433CAE">
      <w:pPr>
        <w:jc w:val="both"/>
        <w:rPr>
          <w:sz w:val="28"/>
          <w:szCs w:val="28"/>
        </w:rPr>
      </w:pPr>
      <w:r w:rsidRPr="00B45FBB">
        <w:rPr>
          <w:sz w:val="28"/>
          <w:szCs w:val="28"/>
        </w:rPr>
        <w:t>Каждый год школа выпускает учащихся, отлично окончивших обуче</w:t>
      </w:r>
      <w:r w:rsidR="00FE71C3">
        <w:rPr>
          <w:sz w:val="28"/>
          <w:szCs w:val="28"/>
        </w:rPr>
        <w:t xml:space="preserve">ние.  В 2015-2016 учебном году медалью «за особые успехи в учении» награждены: Белозерский А., </w:t>
      </w:r>
      <w:proofErr w:type="spellStart"/>
      <w:r w:rsidR="00FE71C3">
        <w:rPr>
          <w:sz w:val="28"/>
          <w:szCs w:val="28"/>
        </w:rPr>
        <w:t>Скрыпникова</w:t>
      </w:r>
      <w:proofErr w:type="spellEnd"/>
      <w:r w:rsidR="00FE71C3">
        <w:rPr>
          <w:sz w:val="28"/>
          <w:szCs w:val="28"/>
        </w:rPr>
        <w:t xml:space="preserve"> И., </w:t>
      </w:r>
      <w:proofErr w:type="spellStart"/>
      <w:r w:rsidR="00FE71C3">
        <w:rPr>
          <w:sz w:val="28"/>
          <w:szCs w:val="28"/>
        </w:rPr>
        <w:t>Колыхалова</w:t>
      </w:r>
      <w:proofErr w:type="spellEnd"/>
      <w:r w:rsidR="00FE71C3">
        <w:rPr>
          <w:sz w:val="28"/>
          <w:szCs w:val="28"/>
        </w:rPr>
        <w:t xml:space="preserve"> А., Гаврилова А., </w:t>
      </w:r>
      <w:proofErr w:type="spellStart"/>
      <w:r w:rsidR="00FE71C3">
        <w:rPr>
          <w:sz w:val="28"/>
          <w:szCs w:val="28"/>
        </w:rPr>
        <w:t>Чекулдаева</w:t>
      </w:r>
      <w:proofErr w:type="spellEnd"/>
      <w:r w:rsidR="00FE71C3">
        <w:rPr>
          <w:sz w:val="28"/>
          <w:szCs w:val="28"/>
        </w:rPr>
        <w:t xml:space="preserve"> С. </w:t>
      </w:r>
    </w:p>
    <w:p w:rsidR="00FE71C3" w:rsidRDefault="00FE71C3" w:rsidP="00FE7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Особо стоит остановиться на ГИА в 9-ых классах. В этом году данная аттестация претерпела значительные изменения, главным из которых стало увеличение сдаваемых выпускниками экзаменов с 2-ух до 4-ёх. </w:t>
      </w:r>
      <w:r w:rsidR="00B45FBB">
        <w:rPr>
          <w:sz w:val="28"/>
          <w:szCs w:val="28"/>
        </w:rPr>
        <w:t xml:space="preserve">    </w:t>
      </w:r>
    </w:p>
    <w:p w:rsidR="00FE71C3" w:rsidRDefault="00FE71C3" w:rsidP="0085457D">
      <w:pPr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r w:rsidR="00F917BF" w:rsidRPr="007D5453">
        <w:rPr>
          <w:sz w:val="28"/>
          <w:szCs w:val="28"/>
        </w:rPr>
        <w:t xml:space="preserve"> учащихся 9-х классов прошли государственную итоговую аттестацию</w:t>
      </w:r>
      <w:r w:rsidR="006822EA">
        <w:rPr>
          <w:sz w:val="28"/>
          <w:szCs w:val="28"/>
        </w:rPr>
        <w:t xml:space="preserve"> в форме ОГЭ</w:t>
      </w:r>
      <w:r>
        <w:rPr>
          <w:sz w:val="28"/>
          <w:szCs w:val="28"/>
        </w:rPr>
        <w:t xml:space="preserve"> и 1 ученик (</w:t>
      </w:r>
      <w:proofErr w:type="spellStart"/>
      <w:r>
        <w:rPr>
          <w:sz w:val="28"/>
          <w:szCs w:val="28"/>
        </w:rPr>
        <w:t>Сигунов</w:t>
      </w:r>
      <w:proofErr w:type="spellEnd"/>
      <w:r>
        <w:rPr>
          <w:sz w:val="28"/>
          <w:szCs w:val="28"/>
        </w:rPr>
        <w:t xml:space="preserve"> Э.) в форме ГВЭ. </w:t>
      </w:r>
      <w:r w:rsidR="006822EA">
        <w:rPr>
          <w:sz w:val="28"/>
          <w:szCs w:val="28"/>
        </w:rPr>
        <w:t xml:space="preserve"> Дв</w:t>
      </w:r>
      <w:r>
        <w:rPr>
          <w:sz w:val="28"/>
          <w:szCs w:val="28"/>
        </w:rPr>
        <w:t>а</w:t>
      </w:r>
      <w:r w:rsidR="00F91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человека </w:t>
      </w:r>
      <w:r w:rsidR="00F917BF">
        <w:rPr>
          <w:sz w:val="28"/>
          <w:szCs w:val="28"/>
        </w:rPr>
        <w:t>получили</w:t>
      </w:r>
      <w:r w:rsidR="00237026">
        <w:rPr>
          <w:sz w:val="28"/>
          <w:szCs w:val="28"/>
        </w:rPr>
        <w:t xml:space="preserve"> аттестаты особого образца с отл</w:t>
      </w:r>
      <w:r w:rsidR="006822EA">
        <w:rPr>
          <w:sz w:val="28"/>
          <w:szCs w:val="28"/>
        </w:rPr>
        <w:t>ичие</w:t>
      </w:r>
      <w:r>
        <w:rPr>
          <w:sz w:val="28"/>
          <w:szCs w:val="28"/>
        </w:rPr>
        <w:t xml:space="preserve">м:  Бирюков Е. (9А), </w:t>
      </w:r>
      <w:proofErr w:type="spellStart"/>
      <w:r>
        <w:rPr>
          <w:sz w:val="28"/>
          <w:szCs w:val="28"/>
        </w:rPr>
        <w:t>Двуреченская</w:t>
      </w:r>
      <w:proofErr w:type="spellEnd"/>
      <w:r>
        <w:rPr>
          <w:sz w:val="28"/>
          <w:szCs w:val="28"/>
        </w:rPr>
        <w:t xml:space="preserve"> Е. (9Б).</w:t>
      </w:r>
    </w:p>
    <w:p w:rsidR="00FE71C3" w:rsidRPr="001106ED" w:rsidRDefault="00FE71C3" w:rsidP="00FE71C3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ОГЭ – 2016</w:t>
      </w:r>
    </w:p>
    <w:p w:rsidR="00FE71C3" w:rsidRPr="001106ED" w:rsidRDefault="00FE71C3" w:rsidP="00FE71C3">
      <w:pPr>
        <w:jc w:val="center"/>
        <w:rPr>
          <w:rFonts w:ascii="Arial Black" w:hAnsi="Arial Black"/>
          <w:sz w:val="36"/>
          <w:szCs w:val="36"/>
        </w:rPr>
      </w:pPr>
    </w:p>
    <w:tbl>
      <w:tblPr>
        <w:tblStyle w:val="aa"/>
        <w:tblW w:w="10172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134"/>
        <w:gridCol w:w="992"/>
        <w:gridCol w:w="993"/>
        <w:gridCol w:w="992"/>
        <w:gridCol w:w="992"/>
        <w:gridCol w:w="992"/>
        <w:gridCol w:w="992"/>
      </w:tblGrid>
      <w:tr w:rsidR="00FE71C3" w:rsidRPr="001106ED" w:rsidTr="00DE4AE9">
        <w:tc>
          <w:tcPr>
            <w:tcW w:w="534" w:type="dxa"/>
          </w:tcPr>
          <w:p w:rsidR="00FE71C3" w:rsidRPr="001106ED" w:rsidRDefault="00FE71C3" w:rsidP="00DE4AE9">
            <w:pPr>
              <w:jc w:val="center"/>
              <w:rPr>
                <w:b/>
                <w:sz w:val="32"/>
                <w:szCs w:val="32"/>
              </w:rPr>
            </w:pPr>
            <w:r w:rsidRPr="001106ED">
              <w:rPr>
                <w:b/>
                <w:sz w:val="32"/>
                <w:szCs w:val="32"/>
              </w:rPr>
              <w:t>№</w:t>
            </w:r>
            <w:proofErr w:type="gramStart"/>
            <w:r w:rsidRPr="001106ED">
              <w:rPr>
                <w:b/>
                <w:sz w:val="32"/>
                <w:szCs w:val="32"/>
              </w:rPr>
              <w:t>п</w:t>
            </w:r>
            <w:proofErr w:type="gramEnd"/>
            <w:r w:rsidRPr="001106ED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551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r w:rsidRPr="001106ED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r w:rsidRPr="001106ED">
              <w:rPr>
                <w:b/>
              </w:rPr>
              <w:t xml:space="preserve">КОЛ-ВО </w:t>
            </w:r>
            <w:proofErr w:type="gramStart"/>
            <w:r w:rsidRPr="001106ED">
              <w:rPr>
                <w:b/>
              </w:rPr>
              <w:t>СДАВАВШИХ</w:t>
            </w:r>
            <w:proofErr w:type="gramEnd"/>
          </w:p>
        </w:tc>
        <w:tc>
          <w:tcPr>
            <w:tcW w:w="992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FE71C3" w:rsidRPr="001106ED" w:rsidRDefault="00FE71C3" w:rsidP="00DE4AE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993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FE71C3" w:rsidRPr="001106ED" w:rsidRDefault="00FE71C3" w:rsidP="00DE4AE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992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. </w:t>
            </w:r>
          </w:p>
          <w:p w:rsidR="00FE71C3" w:rsidRPr="001106ED" w:rsidRDefault="00FE71C3" w:rsidP="00DE4A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992" w:type="dxa"/>
          </w:tcPr>
          <w:p w:rsidR="00FE71C3" w:rsidRPr="001106ED" w:rsidRDefault="00FE71C3" w:rsidP="00DE4AE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 п</w:t>
            </w:r>
            <w:r w:rsidRPr="001106ED">
              <w:rPr>
                <w:b/>
              </w:rPr>
              <w:t>о району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E71C3" w:rsidRPr="001106ED" w:rsidRDefault="00FE71C3" w:rsidP="00DE4AE9">
            <w:pPr>
              <w:jc w:val="center"/>
              <w:rPr>
                <w:b/>
              </w:rPr>
            </w:pPr>
            <w:r>
              <w:rPr>
                <w:b/>
              </w:rPr>
              <w:t>балл по школе</w:t>
            </w:r>
          </w:p>
        </w:tc>
        <w:tc>
          <w:tcPr>
            <w:tcW w:w="992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r>
              <w:rPr>
                <w:b/>
              </w:rPr>
              <w:t>Ср. балл по району</w:t>
            </w:r>
          </w:p>
        </w:tc>
      </w:tr>
      <w:tr w:rsidR="00FE71C3" w:rsidRPr="001106ED" w:rsidTr="00DE4AE9">
        <w:tc>
          <w:tcPr>
            <w:tcW w:w="534" w:type="dxa"/>
          </w:tcPr>
          <w:p w:rsidR="00FE71C3" w:rsidRPr="006937A8" w:rsidRDefault="00FE71C3" w:rsidP="00DE4AE9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1.</w:t>
            </w:r>
          </w:p>
        </w:tc>
        <w:tc>
          <w:tcPr>
            <w:tcW w:w="2551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Математика</w:t>
            </w:r>
          </w:p>
        </w:tc>
        <w:tc>
          <w:tcPr>
            <w:tcW w:w="1134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37</w:t>
            </w:r>
          </w:p>
        </w:tc>
        <w:tc>
          <w:tcPr>
            <w:tcW w:w="992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</w:rPr>
            </w:pPr>
            <w:r w:rsidRPr="006937A8">
              <w:rPr>
                <w:sz w:val="28"/>
                <w:szCs w:val="28"/>
              </w:rPr>
              <w:t>99%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94%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59,5%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4,3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3,7</w:t>
            </w:r>
          </w:p>
        </w:tc>
      </w:tr>
      <w:tr w:rsidR="00FE71C3" w:rsidRPr="001106ED" w:rsidTr="00DE4AE9">
        <w:tc>
          <w:tcPr>
            <w:tcW w:w="534" w:type="dxa"/>
          </w:tcPr>
          <w:p w:rsidR="00FE71C3" w:rsidRPr="006937A8" w:rsidRDefault="00FE71C3" w:rsidP="00DE4AE9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2.</w:t>
            </w:r>
          </w:p>
        </w:tc>
        <w:tc>
          <w:tcPr>
            <w:tcW w:w="2551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Русский язык</w:t>
            </w:r>
          </w:p>
        </w:tc>
        <w:tc>
          <w:tcPr>
            <w:tcW w:w="1134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37</w:t>
            </w:r>
          </w:p>
        </w:tc>
        <w:tc>
          <w:tcPr>
            <w:tcW w:w="992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</w:rPr>
            </w:pPr>
            <w:r w:rsidRPr="006937A8">
              <w:rPr>
                <w:sz w:val="28"/>
                <w:szCs w:val="28"/>
              </w:rPr>
              <w:t>99,7%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97,3%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77,6%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4,7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4,2</w:t>
            </w:r>
          </w:p>
        </w:tc>
      </w:tr>
      <w:tr w:rsidR="00FE71C3" w:rsidRPr="001106ED" w:rsidTr="00DE4AE9">
        <w:tc>
          <w:tcPr>
            <w:tcW w:w="534" w:type="dxa"/>
          </w:tcPr>
          <w:p w:rsidR="00FE71C3" w:rsidRPr="006937A8" w:rsidRDefault="00FE71C3" w:rsidP="00DE4AE9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3.</w:t>
            </w:r>
          </w:p>
        </w:tc>
        <w:tc>
          <w:tcPr>
            <w:tcW w:w="2551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Информатика</w:t>
            </w:r>
          </w:p>
        </w:tc>
        <w:tc>
          <w:tcPr>
            <w:tcW w:w="1134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10</w:t>
            </w:r>
          </w:p>
        </w:tc>
        <w:tc>
          <w:tcPr>
            <w:tcW w:w="992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95,7%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80%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58,7%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3,6</w:t>
            </w:r>
          </w:p>
        </w:tc>
      </w:tr>
      <w:tr w:rsidR="00FE71C3" w:rsidRPr="001106ED" w:rsidTr="00DE4AE9">
        <w:tc>
          <w:tcPr>
            <w:tcW w:w="534" w:type="dxa"/>
          </w:tcPr>
          <w:p w:rsidR="00FE71C3" w:rsidRPr="006937A8" w:rsidRDefault="00FE71C3" w:rsidP="00DE4AE9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4.</w:t>
            </w:r>
          </w:p>
        </w:tc>
        <w:tc>
          <w:tcPr>
            <w:tcW w:w="2551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Химия</w:t>
            </w:r>
          </w:p>
        </w:tc>
        <w:tc>
          <w:tcPr>
            <w:tcW w:w="1134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4</w:t>
            </w:r>
          </w:p>
        </w:tc>
        <w:tc>
          <w:tcPr>
            <w:tcW w:w="992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97,6%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62%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5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3,9</w:t>
            </w:r>
          </w:p>
        </w:tc>
      </w:tr>
      <w:tr w:rsidR="00FE71C3" w:rsidRPr="001106ED" w:rsidTr="00DE4AE9">
        <w:trPr>
          <w:trHeight w:val="178"/>
        </w:trPr>
        <w:tc>
          <w:tcPr>
            <w:tcW w:w="534" w:type="dxa"/>
          </w:tcPr>
          <w:p w:rsidR="00FE71C3" w:rsidRDefault="00FE71C3" w:rsidP="00DE4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551" w:type="dxa"/>
          </w:tcPr>
          <w:p w:rsidR="00FE71C3" w:rsidRDefault="00FE71C3" w:rsidP="00DE4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1134" w:type="dxa"/>
          </w:tcPr>
          <w:p w:rsidR="00FE71C3" w:rsidRDefault="00FE71C3" w:rsidP="00DE4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E71C3" w:rsidRPr="001106ED" w:rsidTr="00DE4AE9">
        <w:trPr>
          <w:trHeight w:val="178"/>
        </w:trPr>
        <w:tc>
          <w:tcPr>
            <w:tcW w:w="534" w:type="dxa"/>
          </w:tcPr>
          <w:p w:rsidR="00FE71C3" w:rsidRDefault="00FE71C3" w:rsidP="00DE4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6.</w:t>
            </w:r>
          </w:p>
        </w:tc>
        <w:tc>
          <w:tcPr>
            <w:tcW w:w="2551" w:type="dxa"/>
          </w:tcPr>
          <w:p w:rsidR="00FE71C3" w:rsidRDefault="00FE71C3" w:rsidP="00DE4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1134" w:type="dxa"/>
          </w:tcPr>
          <w:p w:rsidR="00FE71C3" w:rsidRDefault="00FE71C3" w:rsidP="00DE4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FE71C3" w:rsidRPr="00062FBF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062FBF">
              <w:rPr>
                <w:sz w:val="28"/>
                <w:szCs w:val="28"/>
                <w:highlight w:val="red"/>
              </w:rPr>
              <w:t>71%</w:t>
            </w:r>
          </w:p>
        </w:tc>
        <w:tc>
          <w:tcPr>
            <w:tcW w:w="992" w:type="dxa"/>
          </w:tcPr>
          <w:p w:rsidR="00FE71C3" w:rsidRPr="00062FBF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062FBF">
              <w:rPr>
                <w:sz w:val="28"/>
                <w:szCs w:val="28"/>
                <w:highlight w:val="red"/>
              </w:rPr>
              <w:t>60%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E71C3" w:rsidRPr="001106ED" w:rsidTr="00DE4AE9">
        <w:trPr>
          <w:trHeight w:val="178"/>
        </w:trPr>
        <w:tc>
          <w:tcPr>
            <w:tcW w:w="534" w:type="dxa"/>
          </w:tcPr>
          <w:p w:rsidR="00FE71C3" w:rsidRPr="006937A8" w:rsidRDefault="00FE71C3" w:rsidP="00DE4AE9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7.</w:t>
            </w:r>
          </w:p>
        </w:tc>
        <w:tc>
          <w:tcPr>
            <w:tcW w:w="2551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Биология</w:t>
            </w:r>
          </w:p>
        </w:tc>
        <w:tc>
          <w:tcPr>
            <w:tcW w:w="1134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9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93%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66%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45%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3,7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6937A8">
              <w:rPr>
                <w:sz w:val="28"/>
                <w:szCs w:val="28"/>
                <w:highlight w:val="red"/>
              </w:rPr>
              <w:t>3,4</w:t>
            </w:r>
          </w:p>
        </w:tc>
      </w:tr>
      <w:tr w:rsidR="00FE71C3" w:rsidRPr="001106ED" w:rsidTr="00DE4AE9">
        <w:trPr>
          <w:trHeight w:val="178"/>
        </w:trPr>
        <w:tc>
          <w:tcPr>
            <w:tcW w:w="534" w:type="dxa"/>
          </w:tcPr>
          <w:p w:rsidR="00FE71C3" w:rsidRPr="00FE71C3" w:rsidRDefault="00FE71C3" w:rsidP="00DE4AE9">
            <w:pPr>
              <w:rPr>
                <w:sz w:val="32"/>
                <w:szCs w:val="32"/>
                <w:highlight w:val="lightGray"/>
              </w:rPr>
            </w:pPr>
            <w:r w:rsidRPr="00FE71C3">
              <w:rPr>
                <w:sz w:val="32"/>
                <w:szCs w:val="32"/>
                <w:highlight w:val="lightGray"/>
              </w:rPr>
              <w:t>8.</w:t>
            </w:r>
          </w:p>
        </w:tc>
        <w:tc>
          <w:tcPr>
            <w:tcW w:w="2551" w:type="dxa"/>
          </w:tcPr>
          <w:p w:rsidR="00FE71C3" w:rsidRPr="00FE71C3" w:rsidRDefault="00FE71C3" w:rsidP="00DE4AE9">
            <w:pPr>
              <w:jc w:val="center"/>
              <w:rPr>
                <w:sz w:val="32"/>
                <w:szCs w:val="32"/>
                <w:highlight w:val="lightGray"/>
              </w:rPr>
            </w:pPr>
            <w:proofErr w:type="spellStart"/>
            <w:r w:rsidRPr="00FE71C3">
              <w:rPr>
                <w:sz w:val="32"/>
                <w:szCs w:val="32"/>
                <w:highlight w:val="lightGray"/>
              </w:rPr>
              <w:t>Англ.яз</w:t>
            </w:r>
            <w:proofErr w:type="spellEnd"/>
            <w:r w:rsidRPr="00FE71C3">
              <w:rPr>
                <w:sz w:val="32"/>
                <w:szCs w:val="32"/>
                <w:highlight w:val="lightGray"/>
              </w:rPr>
              <w:t>.</w:t>
            </w:r>
          </w:p>
        </w:tc>
        <w:tc>
          <w:tcPr>
            <w:tcW w:w="1134" w:type="dxa"/>
          </w:tcPr>
          <w:p w:rsidR="00FE71C3" w:rsidRPr="00FE71C3" w:rsidRDefault="00FE71C3" w:rsidP="00DE4AE9">
            <w:pPr>
              <w:jc w:val="center"/>
              <w:rPr>
                <w:sz w:val="32"/>
                <w:szCs w:val="32"/>
                <w:highlight w:val="lightGray"/>
              </w:rPr>
            </w:pPr>
            <w:r w:rsidRPr="00FE71C3">
              <w:rPr>
                <w:sz w:val="32"/>
                <w:szCs w:val="32"/>
                <w:highlight w:val="lightGray"/>
              </w:rPr>
              <w:t>5</w:t>
            </w:r>
          </w:p>
        </w:tc>
        <w:tc>
          <w:tcPr>
            <w:tcW w:w="992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993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</w:rPr>
            </w:pPr>
            <w:r w:rsidRPr="006937A8">
              <w:rPr>
                <w:sz w:val="28"/>
                <w:szCs w:val="28"/>
              </w:rPr>
              <w:t>93%</w:t>
            </w:r>
          </w:p>
        </w:tc>
        <w:tc>
          <w:tcPr>
            <w:tcW w:w="992" w:type="dxa"/>
          </w:tcPr>
          <w:p w:rsidR="00FE71C3" w:rsidRPr="00FE71C3" w:rsidRDefault="00FE71C3" w:rsidP="00DE4AE9">
            <w:pPr>
              <w:jc w:val="center"/>
              <w:rPr>
                <w:sz w:val="28"/>
                <w:szCs w:val="28"/>
                <w:highlight w:val="lightGray"/>
              </w:rPr>
            </w:pPr>
            <w:r w:rsidRPr="00FE71C3">
              <w:rPr>
                <w:sz w:val="28"/>
                <w:szCs w:val="28"/>
                <w:highlight w:val="lightGray"/>
              </w:rPr>
              <w:t>60%</w:t>
            </w:r>
          </w:p>
        </w:tc>
        <w:tc>
          <w:tcPr>
            <w:tcW w:w="992" w:type="dxa"/>
          </w:tcPr>
          <w:p w:rsidR="00FE71C3" w:rsidRPr="00FE71C3" w:rsidRDefault="00FE71C3" w:rsidP="00DE4AE9">
            <w:pPr>
              <w:jc w:val="center"/>
              <w:rPr>
                <w:sz w:val="28"/>
                <w:szCs w:val="28"/>
                <w:highlight w:val="lightGray"/>
              </w:rPr>
            </w:pPr>
            <w:r w:rsidRPr="00FE71C3">
              <w:rPr>
                <w:sz w:val="28"/>
                <w:szCs w:val="28"/>
                <w:highlight w:val="lightGray"/>
              </w:rPr>
              <w:t>67%</w:t>
            </w:r>
          </w:p>
        </w:tc>
        <w:tc>
          <w:tcPr>
            <w:tcW w:w="992" w:type="dxa"/>
          </w:tcPr>
          <w:p w:rsidR="00FE71C3" w:rsidRPr="00FE71C3" w:rsidRDefault="00FE71C3" w:rsidP="00DE4AE9">
            <w:pPr>
              <w:jc w:val="center"/>
              <w:rPr>
                <w:sz w:val="28"/>
                <w:szCs w:val="28"/>
                <w:highlight w:val="lightGray"/>
              </w:rPr>
            </w:pPr>
            <w:r w:rsidRPr="00FE71C3">
              <w:rPr>
                <w:sz w:val="28"/>
                <w:szCs w:val="28"/>
                <w:highlight w:val="lightGray"/>
              </w:rPr>
              <w:t>3,6</w:t>
            </w:r>
          </w:p>
        </w:tc>
        <w:tc>
          <w:tcPr>
            <w:tcW w:w="992" w:type="dxa"/>
          </w:tcPr>
          <w:p w:rsidR="00FE71C3" w:rsidRPr="00FE71C3" w:rsidRDefault="00FE71C3" w:rsidP="00DE4AE9">
            <w:pPr>
              <w:jc w:val="center"/>
              <w:rPr>
                <w:sz w:val="28"/>
                <w:szCs w:val="28"/>
                <w:highlight w:val="lightGray"/>
              </w:rPr>
            </w:pPr>
            <w:r w:rsidRPr="00FE71C3">
              <w:rPr>
                <w:sz w:val="28"/>
                <w:szCs w:val="28"/>
                <w:highlight w:val="lightGray"/>
              </w:rPr>
              <w:t>3,7</w:t>
            </w:r>
          </w:p>
        </w:tc>
      </w:tr>
      <w:tr w:rsidR="00FE71C3" w:rsidRPr="001106ED" w:rsidTr="00DE4AE9">
        <w:trPr>
          <w:trHeight w:val="178"/>
        </w:trPr>
        <w:tc>
          <w:tcPr>
            <w:tcW w:w="534" w:type="dxa"/>
          </w:tcPr>
          <w:p w:rsidR="00FE71C3" w:rsidRPr="00FE71C3" w:rsidRDefault="00FE71C3" w:rsidP="00DE4AE9">
            <w:pPr>
              <w:rPr>
                <w:sz w:val="32"/>
                <w:szCs w:val="32"/>
                <w:highlight w:val="lightGray"/>
              </w:rPr>
            </w:pPr>
            <w:r w:rsidRPr="00FE71C3">
              <w:rPr>
                <w:sz w:val="32"/>
                <w:szCs w:val="32"/>
                <w:highlight w:val="lightGray"/>
              </w:rPr>
              <w:t>9.</w:t>
            </w:r>
          </w:p>
        </w:tc>
        <w:tc>
          <w:tcPr>
            <w:tcW w:w="2551" w:type="dxa"/>
          </w:tcPr>
          <w:p w:rsidR="00FE71C3" w:rsidRPr="00FE71C3" w:rsidRDefault="00FE71C3" w:rsidP="00DE4AE9">
            <w:pPr>
              <w:jc w:val="center"/>
              <w:rPr>
                <w:sz w:val="32"/>
                <w:szCs w:val="32"/>
                <w:highlight w:val="lightGray"/>
              </w:rPr>
            </w:pPr>
            <w:r w:rsidRPr="00FE71C3">
              <w:rPr>
                <w:sz w:val="32"/>
                <w:szCs w:val="32"/>
                <w:highlight w:val="lightGray"/>
              </w:rPr>
              <w:t>Обществознание</w:t>
            </w:r>
          </w:p>
        </w:tc>
        <w:tc>
          <w:tcPr>
            <w:tcW w:w="1134" w:type="dxa"/>
          </w:tcPr>
          <w:p w:rsidR="00FE71C3" w:rsidRPr="00FE71C3" w:rsidRDefault="00FE71C3" w:rsidP="00DE4AE9">
            <w:pPr>
              <w:jc w:val="center"/>
              <w:rPr>
                <w:sz w:val="32"/>
                <w:szCs w:val="32"/>
                <w:highlight w:val="lightGray"/>
              </w:rPr>
            </w:pPr>
            <w:r w:rsidRPr="00FE71C3">
              <w:rPr>
                <w:sz w:val="32"/>
                <w:szCs w:val="32"/>
                <w:highlight w:val="lightGray"/>
              </w:rPr>
              <w:t>30</w:t>
            </w:r>
          </w:p>
        </w:tc>
        <w:tc>
          <w:tcPr>
            <w:tcW w:w="992" w:type="dxa"/>
          </w:tcPr>
          <w:p w:rsidR="00FE71C3" w:rsidRPr="00FE71C3" w:rsidRDefault="00FE71C3" w:rsidP="00DE4AE9">
            <w:pPr>
              <w:jc w:val="center"/>
              <w:rPr>
                <w:sz w:val="28"/>
                <w:szCs w:val="28"/>
                <w:highlight w:val="lightGray"/>
              </w:rPr>
            </w:pPr>
            <w:r w:rsidRPr="00FE71C3">
              <w:rPr>
                <w:sz w:val="28"/>
                <w:szCs w:val="28"/>
                <w:highlight w:val="lightGray"/>
              </w:rPr>
              <w:t>97%</w:t>
            </w:r>
          </w:p>
        </w:tc>
        <w:tc>
          <w:tcPr>
            <w:tcW w:w="993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992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63%</w:t>
            </w:r>
          </w:p>
        </w:tc>
        <w:tc>
          <w:tcPr>
            <w:tcW w:w="992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34%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FE71C3" w:rsidRDefault="00FE71C3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:rsidR="00FE71C3" w:rsidRDefault="00FE71C3" w:rsidP="00FE71C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FE71C3" w:rsidRPr="001106ED" w:rsidRDefault="00FE71C3" w:rsidP="00B37A2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Результаты ГВЭ – 2016</w:t>
      </w:r>
    </w:p>
    <w:tbl>
      <w:tblPr>
        <w:tblStyle w:val="aa"/>
        <w:tblW w:w="8755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560"/>
        <w:gridCol w:w="1134"/>
        <w:gridCol w:w="1275"/>
        <w:gridCol w:w="1276"/>
      </w:tblGrid>
      <w:tr w:rsidR="00FE71C3" w:rsidRPr="001106ED" w:rsidTr="00DE4AE9">
        <w:trPr>
          <w:jc w:val="center"/>
        </w:trPr>
        <w:tc>
          <w:tcPr>
            <w:tcW w:w="534" w:type="dxa"/>
          </w:tcPr>
          <w:p w:rsidR="00FE71C3" w:rsidRPr="001106ED" w:rsidRDefault="00FE71C3" w:rsidP="00DE4AE9">
            <w:pPr>
              <w:jc w:val="center"/>
              <w:rPr>
                <w:b/>
                <w:sz w:val="32"/>
                <w:szCs w:val="32"/>
              </w:rPr>
            </w:pPr>
            <w:r w:rsidRPr="001106ED">
              <w:rPr>
                <w:b/>
                <w:sz w:val="32"/>
                <w:szCs w:val="32"/>
              </w:rPr>
              <w:t>№</w:t>
            </w:r>
            <w:proofErr w:type="gramStart"/>
            <w:r w:rsidRPr="001106ED">
              <w:rPr>
                <w:b/>
                <w:sz w:val="32"/>
                <w:szCs w:val="32"/>
              </w:rPr>
              <w:t>п</w:t>
            </w:r>
            <w:proofErr w:type="gramEnd"/>
            <w:r w:rsidRPr="001106ED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976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r w:rsidRPr="001106ED">
              <w:rPr>
                <w:b/>
              </w:rPr>
              <w:t>ПРЕДМЕТ</w:t>
            </w:r>
          </w:p>
        </w:tc>
        <w:tc>
          <w:tcPr>
            <w:tcW w:w="1560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r w:rsidRPr="001106ED">
              <w:rPr>
                <w:b/>
              </w:rPr>
              <w:t xml:space="preserve">КОЛ-ВО </w:t>
            </w:r>
            <w:proofErr w:type="gramStart"/>
            <w:r w:rsidRPr="001106ED">
              <w:rPr>
                <w:b/>
              </w:rPr>
              <w:t>СДАВАВШИХ</w:t>
            </w:r>
            <w:proofErr w:type="gramEnd"/>
          </w:p>
        </w:tc>
        <w:tc>
          <w:tcPr>
            <w:tcW w:w="1134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r w:rsidRPr="001106ED">
              <w:rPr>
                <w:b/>
              </w:rPr>
              <w:t>УСП.</w:t>
            </w:r>
          </w:p>
          <w:p w:rsidR="00FE71C3" w:rsidRPr="001106ED" w:rsidRDefault="00FE71C3" w:rsidP="00DE4AE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1275" w:type="dxa"/>
          </w:tcPr>
          <w:p w:rsidR="00FE71C3" w:rsidRPr="001106ED" w:rsidRDefault="00FE71C3" w:rsidP="00DE4A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. </w:t>
            </w:r>
          </w:p>
          <w:p w:rsidR="00FE71C3" w:rsidRPr="001106ED" w:rsidRDefault="00FE71C3" w:rsidP="00DE4A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п</w:t>
            </w:r>
            <w:r w:rsidRPr="001106ED">
              <w:rPr>
                <w:b/>
              </w:rPr>
              <w:t>о школе</w:t>
            </w:r>
          </w:p>
        </w:tc>
        <w:tc>
          <w:tcPr>
            <w:tcW w:w="1276" w:type="dxa"/>
          </w:tcPr>
          <w:p w:rsidR="00FE71C3" w:rsidRDefault="00FE71C3" w:rsidP="00DE4AE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</w:t>
            </w:r>
          </w:p>
          <w:p w:rsidR="00FE71C3" w:rsidRPr="001106ED" w:rsidRDefault="00FE71C3" w:rsidP="00DE4AE9">
            <w:pPr>
              <w:jc w:val="center"/>
              <w:rPr>
                <w:b/>
              </w:rPr>
            </w:pPr>
            <w:r>
              <w:rPr>
                <w:b/>
              </w:rPr>
              <w:t>балл по школе</w:t>
            </w:r>
          </w:p>
        </w:tc>
      </w:tr>
      <w:tr w:rsidR="00FE71C3" w:rsidRPr="001106ED" w:rsidTr="00DE4AE9">
        <w:trPr>
          <w:jc w:val="center"/>
        </w:trPr>
        <w:tc>
          <w:tcPr>
            <w:tcW w:w="534" w:type="dxa"/>
          </w:tcPr>
          <w:p w:rsidR="00FE71C3" w:rsidRPr="006937A8" w:rsidRDefault="00FE71C3" w:rsidP="00DE4AE9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1.</w:t>
            </w:r>
          </w:p>
        </w:tc>
        <w:tc>
          <w:tcPr>
            <w:tcW w:w="2976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Математика</w:t>
            </w:r>
          </w:p>
        </w:tc>
        <w:tc>
          <w:tcPr>
            <w:tcW w:w="1560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1</w:t>
            </w:r>
          </w:p>
        </w:tc>
        <w:tc>
          <w:tcPr>
            <w:tcW w:w="1134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1275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100</w:t>
            </w:r>
            <w:r w:rsidRPr="006937A8">
              <w:rPr>
                <w:sz w:val="28"/>
                <w:szCs w:val="28"/>
                <w:highlight w:val="red"/>
              </w:rPr>
              <w:t>%</w:t>
            </w:r>
          </w:p>
        </w:tc>
        <w:tc>
          <w:tcPr>
            <w:tcW w:w="1276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4</w:t>
            </w:r>
          </w:p>
        </w:tc>
      </w:tr>
      <w:tr w:rsidR="00FE71C3" w:rsidRPr="001106ED" w:rsidTr="00DE4AE9">
        <w:trPr>
          <w:jc w:val="center"/>
        </w:trPr>
        <w:tc>
          <w:tcPr>
            <w:tcW w:w="534" w:type="dxa"/>
          </w:tcPr>
          <w:p w:rsidR="00FE71C3" w:rsidRPr="006937A8" w:rsidRDefault="00FE71C3" w:rsidP="00DE4AE9">
            <w:pPr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2.</w:t>
            </w:r>
          </w:p>
        </w:tc>
        <w:tc>
          <w:tcPr>
            <w:tcW w:w="2976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 w:rsidRPr="006937A8">
              <w:rPr>
                <w:sz w:val="32"/>
                <w:szCs w:val="32"/>
                <w:highlight w:val="red"/>
              </w:rPr>
              <w:t>Русский язык</w:t>
            </w:r>
          </w:p>
        </w:tc>
        <w:tc>
          <w:tcPr>
            <w:tcW w:w="1560" w:type="dxa"/>
          </w:tcPr>
          <w:p w:rsidR="00FE71C3" w:rsidRPr="006937A8" w:rsidRDefault="00FE71C3" w:rsidP="00DE4AE9">
            <w:pPr>
              <w:jc w:val="center"/>
              <w:rPr>
                <w:sz w:val="32"/>
                <w:szCs w:val="32"/>
                <w:highlight w:val="red"/>
              </w:rPr>
            </w:pPr>
            <w:r>
              <w:rPr>
                <w:sz w:val="32"/>
                <w:szCs w:val="32"/>
                <w:highlight w:val="red"/>
              </w:rPr>
              <w:t>1</w:t>
            </w:r>
          </w:p>
        </w:tc>
        <w:tc>
          <w:tcPr>
            <w:tcW w:w="1134" w:type="dxa"/>
          </w:tcPr>
          <w:p w:rsidR="00FE71C3" w:rsidRPr="009D131B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 w:rsidRPr="009D131B">
              <w:rPr>
                <w:sz w:val="28"/>
                <w:szCs w:val="28"/>
                <w:highlight w:val="red"/>
              </w:rPr>
              <w:t>100%</w:t>
            </w:r>
          </w:p>
        </w:tc>
        <w:tc>
          <w:tcPr>
            <w:tcW w:w="1275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100</w:t>
            </w:r>
            <w:r w:rsidRPr="006937A8">
              <w:rPr>
                <w:sz w:val="28"/>
                <w:szCs w:val="28"/>
                <w:highlight w:val="red"/>
              </w:rPr>
              <w:t>%</w:t>
            </w:r>
          </w:p>
        </w:tc>
        <w:tc>
          <w:tcPr>
            <w:tcW w:w="1276" w:type="dxa"/>
          </w:tcPr>
          <w:p w:rsidR="00FE71C3" w:rsidRPr="006937A8" w:rsidRDefault="00FE71C3" w:rsidP="00DE4AE9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5</w:t>
            </w:r>
          </w:p>
        </w:tc>
      </w:tr>
    </w:tbl>
    <w:p w:rsidR="0085457D" w:rsidRDefault="00FE71C3" w:rsidP="00B45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917BF" w:rsidRDefault="0085457D" w:rsidP="00B45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1C3">
        <w:rPr>
          <w:sz w:val="28"/>
          <w:szCs w:val="28"/>
        </w:rPr>
        <w:t>Как видно, р</w:t>
      </w:r>
      <w:r w:rsidR="00F917BF">
        <w:rPr>
          <w:sz w:val="28"/>
          <w:szCs w:val="28"/>
        </w:rPr>
        <w:t>езультаты ГИА в 9 классе</w:t>
      </w:r>
      <w:r w:rsidR="009C49E8">
        <w:rPr>
          <w:sz w:val="28"/>
          <w:szCs w:val="28"/>
        </w:rPr>
        <w:t xml:space="preserve"> по обязательным предметам </w:t>
      </w:r>
      <w:r w:rsidR="00F917BF">
        <w:rPr>
          <w:sz w:val="28"/>
          <w:szCs w:val="28"/>
        </w:rPr>
        <w:t xml:space="preserve"> очень высокие, прич</w:t>
      </w:r>
      <w:r w:rsidR="006822EA">
        <w:rPr>
          <w:sz w:val="28"/>
          <w:szCs w:val="28"/>
        </w:rPr>
        <w:t xml:space="preserve">ем хочется отметить, что </w:t>
      </w:r>
      <w:r w:rsidR="00F917BF">
        <w:rPr>
          <w:sz w:val="28"/>
          <w:szCs w:val="28"/>
        </w:rPr>
        <w:t xml:space="preserve"> экзамены </w:t>
      </w:r>
      <w:r w:rsidR="009C49E8">
        <w:rPr>
          <w:sz w:val="28"/>
          <w:szCs w:val="28"/>
        </w:rPr>
        <w:t xml:space="preserve">по-прежнему </w:t>
      </w:r>
      <w:r w:rsidR="00F917BF">
        <w:rPr>
          <w:sz w:val="28"/>
          <w:szCs w:val="28"/>
        </w:rPr>
        <w:t>сдавались не в нашей школе</w:t>
      </w:r>
      <w:r w:rsidR="00123ECE">
        <w:rPr>
          <w:sz w:val="28"/>
          <w:szCs w:val="28"/>
        </w:rPr>
        <w:t>, и это не повлияло на  итоги</w:t>
      </w:r>
      <w:r w:rsidR="00F917BF">
        <w:rPr>
          <w:sz w:val="28"/>
          <w:szCs w:val="28"/>
        </w:rPr>
        <w:t>.  Всё это результат кропотливого  т</w:t>
      </w:r>
      <w:r w:rsidR="006822EA">
        <w:rPr>
          <w:sz w:val="28"/>
          <w:szCs w:val="28"/>
        </w:rPr>
        <w:t>руда  педагогов Поповой Е.А.</w:t>
      </w:r>
      <w:r w:rsidR="00F917BF">
        <w:rPr>
          <w:sz w:val="28"/>
          <w:szCs w:val="28"/>
        </w:rPr>
        <w:t xml:space="preserve">, </w:t>
      </w:r>
      <w:proofErr w:type="spellStart"/>
      <w:r w:rsidR="009C49E8">
        <w:rPr>
          <w:sz w:val="28"/>
          <w:szCs w:val="28"/>
        </w:rPr>
        <w:t>Студеникиной</w:t>
      </w:r>
      <w:proofErr w:type="spellEnd"/>
      <w:r w:rsidR="009C49E8">
        <w:rPr>
          <w:sz w:val="28"/>
          <w:szCs w:val="28"/>
        </w:rPr>
        <w:t xml:space="preserve"> Е.В. </w:t>
      </w:r>
    </w:p>
    <w:p w:rsidR="009C49E8" w:rsidRDefault="009C49E8" w:rsidP="00B45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предметов по выбору тоже практически по всем предметам выше районных.  Особо хочется отметить итоги ОГЭ по химии, биологии (учитель Глотова Л.В.), информатике (учитель Папина Г.В.). Ниже районных у нас результаты по английскому языку, и, конечно, огорчила всех </w:t>
      </w:r>
      <w:proofErr w:type="gramStart"/>
      <w:r>
        <w:rPr>
          <w:sz w:val="28"/>
          <w:szCs w:val="28"/>
        </w:rPr>
        <w:t>единственная</w:t>
      </w:r>
      <w:proofErr w:type="gramEnd"/>
      <w:r>
        <w:rPr>
          <w:sz w:val="28"/>
          <w:szCs w:val="28"/>
        </w:rPr>
        <w:t xml:space="preserve"> «2» по обществознанию у Дегтяревой Л. (9Б). Мы должны отнестись к этим результатам в крайней мере серьезно. </w:t>
      </w:r>
      <w:proofErr w:type="gramStart"/>
      <w:r>
        <w:rPr>
          <w:sz w:val="28"/>
          <w:szCs w:val="28"/>
        </w:rPr>
        <w:t>И не только потому, что с этого учебного года все четыре предмета будут влиять на получение аттестата, но и потому, что некоторые учащиеся получили на ГИА явно низкие оценки, не совпадающие с их годовыми на 1, а порой и 2 балла.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Учителям-предметникам нужно проанализировать  выполнение практической части экзаменационной работы (у учащихся возникали проблемы  на экзаменах по информатике, физике), а также обратить внимание на то, что задания по некоторым предметам были далеки от образцов и примеров ФИПИ, что говорит о необходимости совершенствования системы подготовки к ОГЭ учителями-предметниками: стоит не только целенаправленно штудировать </w:t>
      </w: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>, но и ис</w:t>
      </w:r>
      <w:r w:rsidR="006F0820">
        <w:rPr>
          <w:sz w:val="28"/>
          <w:szCs w:val="28"/>
        </w:rPr>
        <w:t>п</w:t>
      </w:r>
      <w:r>
        <w:rPr>
          <w:sz w:val="28"/>
          <w:szCs w:val="28"/>
        </w:rPr>
        <w:t>ользовать другие методы повторения всего курса</w:t>
      </w:r>
      <w:r w:rsidR="006F0820">
        <w:rPr>
          <w:sz w:val="28"/>
          <w:szCs w:val="28"/>
        </w:rPr>
        <w:t xml:space="preserve"> предмета</w:t>
      </w:r>
      <w:proofErr w:type="gramEnd"/>
      <w:r w:rsidR="006F0820">
        <w:rPr>
          <w:sz w:val="28"/>
          <w:szCs w:val="28"/>
        </w:rPr>
        <w:t xml:space="preserve">, чтобы выпускники могли работать с вопросами любой направленности. </w:t>
      </w:r>
    </w:p>
    <w:p w:rsidR="006F0820" w:rsidRPr="00445A31" w:rsidRDefault="006F0820" w:rsidP="006F0820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6F0820" w:rsidRDefault="006F0820" w:rsidP="006F0820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 11 класса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6F0820" w:rsidRDefault="006F0820" w:rsidP="006F0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2015 - 2016</w:t>
      </w:r>
      <w:r w:rsidRPr="00445A31">
        <w:rPr>
          <w:sz w:val="28"/>
          <w:szCs w:val="28"/>
        </w:rPr>
        <w:t xml:space="preserve"> </w:t>
      </w:r>
      <w:proofErr w:type="spellStart"/>
      <w:r w:rsidRPr="00445A31">
        <w:rPr>
          <w:sz w:val="28"/>
          <w:szCs w:val="28"/>
        </w:rPr>
        <w:t>уч</w:t>
      </w:r>
      <w:proofErr w:type="gramStart"/>
      <w:r w:rsidRPr="00445A31">
        <w:rPr>
          <w:sz w:val="28"/>
          <w:szCs w:val="28"/>
        </w:rPr>
        <w:t>.г</w:t>
      </w:r>
      <w:proofErr w:type="gramEnd"/>
      <w:r w:rsidRPr="00445A31">
        <w:rPr>
          <w:sz w:val="28"/>
          <w:szCs w:val="28"/>
        </w:rPr>
        <w:t>од</w:t>
      </w:r>
      <w:proofErr w:type="spellEnd"/>
    </w:p>
    <w:p w:rsidR="006F0820" w:rsidRDefault="006F0820" w:rsidP="006F08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971"/>
        <w:gridCol w:w="1097"/>
        <w:gridCol w:w="971"/>
        <w:gridCol w:w="1097"/>
        <w:gridCol w:w="1288"/>
        <w:gridCol w:w="1523"/>
        <w:gridCol w:w="1257"/>
      </w:tblGrid>
      <w:tr w:rsidR="006F0820" w:rsidRPr="00387461" w:rsidTr="00DE4AE9">
        <w:tc>
          <w:tcPr>
            <w:tcW w:w="1409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Всего</w:t>
            </w:r>
          </w:p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1981" w:type="dxa"/>
            <w:gridSpan w:val="2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ВУЗы</w:t>
            </w:r>
          </w:p>
        </w:tc>
        <w:tc>
          <w:tcPr>
            <w:tcW w:w="1981" w:type="dxa"/>
            <w:gridSpan w:val="2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349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ПУ</w:t>
            </w:r>
          </w:p>
        </w:tc>
        <w:tc>
          <w:tcPr>
            <w:tcW w:w="1531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320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</w:t>
            </w:r>
          </w:p>
        </w:tc>
      </w:tr>
      <w:tr w:rsidR="006F0820" w:rsidRPr="00387461" w:rsidTr="00DE4AE9">
        <w:tc>
          <w:tcPr>
            <w:tcW w:w="1409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6F0820" w:rsidRPr="001E6E64" w:rsidRDefault="006F0820" w:rsidP="00DE4AE9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6F0820" w:rsidRPr="001E6E64" w:rsidRDefault="006F0820" w:rsidP="00DE4AE9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951" w:type="dxa"/>
          </w:tcPr>
          <w:p w:rsidR="006F0820" w:rsidRPr="001E6E64" w:rsidRDefault="006F0820" w:rsidP="00DE4AE9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6F0820" w:rsidRPr="001E6E64" w:rsidRDefault="006F0820" w:rsidP="00DE4AE9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349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</w:tr>
      <w:tr w:rsidR="006F0820" w:rsidRPr="00387461" w:rsidTr="00DE4AE9">
        <w:tc>
          <w:tcPr>
            <w:tcW w:w="1409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51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6F0820" w:rsidRDefault="006F0820" w:rsidP="006F0820">
      <w:pPr>
        <w:jc w:val="center"/>
        <w:rPr>
          <w:sz w:val="28"/>
          <w:szCs w:val="28"/>
        </w:rPr>
      </w:pPr>
    </w:p>
    <w:p w:rsidR="006F0820" w:rsidRPr="00B37A25" w:rsidRDefault="006F0820" w:rsidP="00B37A25">
      <w:pPr>
        <w:jc w:val="both"/>
        <w:rPr>
          <w:sz w:val="28"/>
          <w:szCs w:val="28"/>
        </w:rPr>
      </w:pPr>
      <w:r w:rsidRPr="006F0820">
        <w:rPr>
          <w:sz w:val="28"/>
          <w:szCs w:val="28"/>
        </w:rPr>
        <w:lastRenderedPageBreak/>
        <w:t>Стоит отметить, что  в этом учебном году 14 выпускников, что составляет 74% - поступили на бесплатное обучение в вузы Воронежа, Липецка, Москвы и др.</w:t>
      </w:r>
    </w:p>
    <w:p w:rsidR="006F0820" w:rsidRDefault="006F0820" w:rsidP="006F0820">
      <w:pPr>
        <w:jc w:val="center"/>
        <w:rPr>
          <w:b/>
          <w:sz w:val="28"/>
          <w:szCs w:val="28"/>
        </w:rPr>
      </w:pPr>
    </w:p>
    <w:p w:rsidR="006F0820" w:rsidRPr="00445A31" w:rsidRDefault="006F0820" w:rsidP="006F0820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6F0820" w:rsidRDefault="006F0820" w:rsidP="006F0820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</w:t>
      </w:r>
      <w:r>
        <w:rPr>
          <w:sz w:val="28"/>
          <w:szCs w:val="28"/>
        </w:rPr>
        <w:t xml:space="preserve"> 9-ых классов</w:t>
      </w:r>
      <w:r w:rsidRPr="00445A31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6F0820" w:rsidRDefault="006F0820" w:rsidP="006F0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2015 - 2016</w:t>
      </w:r>
      <w:r w:rsidRPr="00445A31">
        <w:rPr>
          <w:sz w:val="28"/>
          <w:szCs w:val="28"/>
        </w:rPr>
        <w:t xml:space="preserve"> </w:t>
      </w:r>
      <w:proofErr w:type="spellStart"/>
      <w:r w:rsidRPr="00445A31">
        <w:rPr>
          <w:sz w:val="28"/>
          <w:szCs w:val="28"/>
        </w:rPr>
        <w:t>уч</w:t>
      </w:r>
      <w:proofErr w:type="gramStart"/>
      <w:r w:rsidRPr="00445A31">
        <w:rPr>
          <w:sz w:val="28"/>
          <w:szCs w:val="28"/>
        </w:rPr>
        <w:t>.г</w:t>
      </w:r>
      <w:proofErr w:type="gramEnd"/>
      <w:r w:rsidRPr="00445A31">
        <w:rPr>
          <w:sz w:val="28"/>
          <w:szCs w:val="28"/>
        </w:rPr>
        <w:t>од</w:t>
      </w:r>
      <w:proofErr w:type="spellEnd"/>
    </w:p>
    <w:p w:rsidR="006F0820" w:rsidRDefault="006F0820" w:rsidP="006F08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971"/>
        <w:gridCol w:w="1097"/>
        <w:gridCol w:w="986"/>
        <w:gridCol w:w="1365"/>
        <w:gridCol w:w="1115"/>
        <w:gridCol w:w="1441"/>
        <w:gridCol w:w="1491"/>
      </w:tblGrid>
      <w:tr w:rsidR="006F0820" w:rsidRPr="00387461" w:rsidTr="00DE4AE9">
        <w:tc>
          <w:tcPr>
            <w:tcW w:w="1158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 xml:space="preserve">Всего </w:t>
            </w:r>
          </w:p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2068" w:type="dxa"/>
            <w:gridSpan w:val="2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084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E6E6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340" w:type="dxa"/>
            <w:gridSpan w:val="2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42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479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Не работают, не учатся</w:t>
            </w:r>
          </w:p>
        </w:tc>
      </w:tr>
      <w:tr w:rsidR="006F0820" w:rsidRPr="00387461" w:rsidTr="00DE4AE9">
        <w:trPr>
          <w:trHeight w:val="322"/>
        </w:trPr>
        <w:tc>
          <w:tcPr>
            <w:tcW w:w="1158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СОШ№9</w:t>
            </w:r>
          </w:p>
        </w:tc>
        <w:tc>
          <w:tcPr>
            <w:tcW w:w="1045" w:type="dxa"/>
            <w:vMerge w:val="restart"/>
          </w:tcPr>
          <w:p w:rsidR="006F0820" w:rsidRPr="001E6E64" w:rsidRDefault="006F0820" w:rsidP="00DE4A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др</w:t>
            </w:r>
            <w:proofErr w:type="gramStart"/>
            <w:r w:rsidRPr="001E6E64">
              <w:rPr>
                <w:b/>
                <w:sz w:val="28"/>
                <w:szCs w:val="28"/>
              </w:rPr>
              <w:t>.О</w:t>
            </w:r>
            <w:proofErr w:type="gramEnd"/>
            <w:r w:rsidRPr="001E6E64">
              <w:rPr>
                <w:b/>
                <w:sz w:val="28"/>
                <w:szCs w:val="28"/>
              </w:rPr>
              <w:t>У</w:t>
            </w:r>
            <w:proofErr w:type="spellEnd"/>
            <w:r w:rsidRPr="001E6E64">
              <w:rPr>
                <w:b/>
                <w:sz w:val="28"/>
                <w:szCs w:val="28"/>
              </w:rPr>
              <w:t xml:space="preserve"> района и обл.</w:t>
            </w:r>
          </w:p>
        </w:tc>
        <w:tc>
          <w:tcPr>
            <w:tcW w:w="1442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</w:tr>
      <w:tr w:rsidR="006F0820" w:rsidRPr="00387461" w:rsidTr="00DE4AE9">
        <w:tc>
          <w:tcPr>
            <w:tcW w:w="1158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6F0820" w:rsidRPr="001E6E64" w:rsidRDefault="006F0820" w:rsidP="00DE4AE9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6F0820" w:rsidRPr="001E6E64" w:rsidRDefault="006F0820" w:rsidP="00DE4AE9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084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</w:p>
        </w:tc>
      </w:tr>
      <w:tr w:rsidR="006F0820" w:rsidRPr="00387461" w:rsidTr="00DE4AE9">
        <w:tc>
          <w:tcPr>
            <w:tcW w:w="1158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71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97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5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5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6F0820" w:rsidRPr="00387461" w:rsidRDefault="006F0820" w:rsidP="00DE4AE9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6F0820" w:rsidRDefault="006F0820" w:rsidP="006F0820">
      <w:pPr>
        <w:rPr>
          <w:sz w:val="28"/>
          <w:szCs w:val="28"/>
        </w:rPr>
      </w:pPr>
    </w:p>
    <w:p w:rsidR="006F0820" w:rsidRDefault="006F0820" w:rsidP="007D5453">
      <w:pPr>
        <w:ind w:firstLine="540"/>
        <w:jc w:val="both"/>
        <w:rPr>
          <w:sz w:val="28"/>
          <w:szCs w:val="28"/>
        </w:rPr>
      </w:pPr>
    </w:p>
    <w:p w:rsidR="00DE4AE9" w:rsidRDefault="007D5453" w:rsidP="007D5453">
      <w:pPr>
        <w:ind w:firstLine="540"/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Действительно, мастерство учителя – главная составляющая качественного образовательного процесса. Аттестация учителей -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  И </w:t>
      </w:r>
      <w:r w:rsidR="00F917BF" w:rsidRPr="00B45FBB">
        <w:rPr>
          <w:sz w:val="28"/>
          <w:szCs w:val="28"/>
        </w:rPr>
        <w:t xml:space="preserve">наши </w:t>
      </w:r>
      <w:r w:rsidRPr="00B45FBB">
        <w:rPr>
          <w:sz w:val="28"/>
          <w:szCs w:val="28"/>
        </w:rPr>
        <w:t>учителя не стоят н</w:t>
      </w:r>
      <w:r w:rsidR="00F917BF" w:rsidRPr="00B45FBB">
        <w:rPr>
          <w:sz w:val="28"/>
          <w:szCs w:val="28"/>
        </w:rPr>
        <w:t xml:space="preserve">а месте. </w:t>
      </w:r>
      <w:r w:rsidR="00DE4AE9">
        <w:rPr>
          <w:sz w:val="28"/>
          <w:szCs w:val="28"/>
        </w:rPr>
        <w:t xml:space="preserve">В 2015-2016 учебном году 15 педагогических работников прошли аттестацию, 7 из них повысили свою квалификационную категорию: это Волкова У.О., </w:t>
      </w:r>
      <w:proofErr w:type="spellStart"/>
      <w:r w:rsidR="00DE4AE9">
        <w:rPr>
          <w:sz w:val="28"/>
          <w:szCs w:val="28"/>
        </w:rPr>
        <w:t>Колыхалова</w:t>
      </w:r>
      <w:proofErr w:type="spellEnd"/>
      <w:r w:rsidR="00DE4AE9">
        <w:rPr>
          <w:sz w:val="28"/>
          <w:szCs w:val="28"/>
        </w:rPr>
        <w:t xml:space="preserve"> Е.А., </w:t>
      </w:r>
      <w:proofErr w:type="spellStart"/>
      <w:r w:rsidR="00DE4AE9">
        <w:rPr>
          <w:sz w:val="28"/>
          <w:szCs w:val="28"/>
        </w:rPr>
        <w:t>Болотникова</w:t>
      </w:r>
      <w:proofErr w:type="spellEnd"/>
      <w:r w:rsidR="00DE4AE9">
        <w:rPr>
          <w:sz w:val="28"/>
          <w:szCs w:val="28"/>
        </w:rPr>
        <w:t xml:space="preserve"> О.В. – высшая категория; Левина Л.В., Плетнев С.А., Пастухова Е.С.. </w:t>
      </w:r>
      <w:proofErr w:type="spellStart"/>
      <w:r w:rsidR="00DE4AE9">
        <w:rPr>
          <w:sz w:val="28"/>
          <w:szCs w:val="28"/>
        </w:rPr>
        <w:t>Любивая</w:t>
      </w:r>
      <w:proofErr w:type="spellEnd"/>
      <w:r w:rsidR="00DE4AE9">
        <w:rPr>
          <w:sz w:val="28"/>
          <w:szCs w:val="28"/>
        </w:rPr>
        <w:t xml:space="preserve"> С.Ф. – получили первую категорию. </w:t>
      </w:r>
    </w:p>
    <w:p w:rsidR="00B45FBB" w:rsidRDefault="00B45FBB" w:rsidP="006327A3">
      <w:pPr>
        <w:jc w:val="center"/>
        <w:rPr>
          <w:b/>
        </w:rPr>
      </w:pPr>
    </w:p>
    <w:p w:rsidR="006327A3" w:rsidRDefault="006327A3" w:rsidP="006327A3">
      <w:pPr>
        <w:jc w:val="center"/>
        <w:rPr>
          <w:b/>
        </w:rPr>
      </w:pPr>
      <w:r w:rsidRPr="00BD3AB4">
        <w:rPr>
          <w:b/>
        </w:rPr>
        <w:t>ДИНАМИКА ПРОХОЖДЕН</w:t>
      </w:r>
      <w:r>
        <w:rPr>
          <w:b/>
        </w:rPr>
        <w:t>ИЯ АТТЕСТАЦИИ (ПОВЫШЕНИЯ КАТЕГОРИИ)</w:t>
      </w:r>
    </w:p>
    <w:p w:rsidR="006327A3" w:rsidRPr="00BD3AB4" w:rsidRDefault="006327A3" w:rsidP="006327A3">
      <w:pPr>
        <w:jc w:val="center"/>
        <w:rPr>
          <w:b/>
        </w:rPr>
      </w:pPr>
    </w:p>
    <w:p w:rsidR="006327A3" w:rsidRPr="009B7D96" w:rsidRDefault="006327A3" w:rsidP="007D5453">
      <w:pPr>
        <w:ind w:firstLine="540"/>
        <w:jc w:val="both"/>
        <w:rPr>
          <w:sz w:val="32"/>
          <w:szCs w:val="32"/>
        </w:rPr>
      </w:pPr>
      <w:r w:rsidRPr="00395A24">
        <w:rPr>
          <w:noProof/>
          <w:color w:val="0000FF"/>
        </w:rPr>
        <w:drawing>
          <wp:inline distT="0" distB="0" distL="0" distR="0" wp14:anchorId="203D6BAA" wp14:editId="6F581C0A">
            <wp:extent cx="5082363" cy="2870791"/>
            <wp:effectExtent l="0" t="0" r="444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24F2" w:rsidRDefault="00D624F2" w:rsidP="00892C10">
      <w:pPr>
        <w:ind w:firstLine="540"/>
        <w:jc w:val="both"/>
        <w:rPr>
          <w:sz w:val="28"/>
          <w:szCs w:val="28"/>
        </w:rPr>
      </w:pPr>
    </w:p>
    <w:p w:rsidR="002B45DA" w:rsidRPr="00793ABA" w:rsidRDefault="002B45DA" w:rsidP="002B45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педагогов за 2015-2016 учебный год прошли курсы повышения квалификации. </w:t>
      </w:r>
      <w:proofErr w:type="gramStart"/>
      <w:r w:rsidRPr="00793ABA">
        <w:rPr>
          <w:sz w:val="28"/>
          <w:szCs w:val="28"/>
        </w:rPr>
        <w:t xml:space="preserve">Педагоги нашей школы активно участвуют в методической </w:t>
      </w:r>
      <w:r w:rsidRPr="00793ABA">
        <w:rPr>
          <w:sz w:val="28"/>
          <w:szCs w:val="28"/>
        </w:rPr>
        <w:lastRenderedPageBreak/>
        <w:t>жизни ОО района, выступа</w:t>
      </w:r>
      <w:r>
        <w:rPr>
          <w:sz w:val="28"/>
          <w:szCs w:val="28"/>
        </w:rPr>
        <w:t>ют на конференциях и семинарах  (</w:t>
      </w:r>
      <w:r w:rsidRPr="00793ABA">
        <w:rPr>
          <w:sz w:val="28"/>
          <w:szCs w:val="28"/>
        </w:rPr>
        <w:t xml:space="preserve">Дегтева Г.В., </w:t>
      </w:r>
      <w:r>
        <w:rPr>
          <w:sz w:val="28"/>
          <w:szCs w:val="28"/>
        </w:rPr>
        <w:t>Попова Е.А., и др.).  11</w:t>
      </w:r>
      <w:r w:rsidRPr="00793ABA">
        <w:rPr>
          <w:sz w:val="28"/>
          <w:szCs w:val="28"/>
        </w:rPr>
        <w:t xml:space="preserve"> педагогов являются членами муниципальной комиссии </w:t>
      </w:r>
      <w:r>
        <w:rPr>
          <w:sz w:val="28"/>
          <w:szCs w:val="28"/>
        </w:rPr>
        <w:t>по проверке олимпиадных работ, 2 учителя</w:t>
      </w:r>
      <w:r w:rsidRPr="00793ABA">
        <w:rPr>
          <w:sz w:val="28"/>
          <w:szCs w:val="28"/>
        </w:rPr>
        <w:t>, Попова Е.А.</w:t>
      </w:r>
      <w:r>
        <w:rPr>
          <w:sz w:val="28"/>
          <w:szCs w:val="28"/>
        </w:rPr>
        <w:t xml:space="preserve">, Глотова Л.В. </w:t>
      </w:r>
      <w:r w:rsidRPr="00793ABA">
        <w:rPr>
          <w:sz w:val="28"/>
          <w:szCs w:val="28"/>
        </w:rPr>
        <w:t xml:space="preserve"> -  </w:t>
      </w:r>
      <w:r>
        <w:rPr>
          <w:sz w:val="28"/>
          <w:szCs w:val="28"/>
        </w:rPr>
        <w:t>руководители  районных</w:t>
      </w:r>
      <w:r w:rsidRPr="00793ABA">
        <w:rPr>
          <w:sz w:val="28"/>
          <w:szCs w:val="28"/>
        </w:rPr>
        <w:t xml:space="preserve"> МО учителей русского языка и литературы</w:t>
      </w:r>
      <w:r>
        <w:rPr>
          <w:sz w:val="28"/>
          <w:szCs w:val="28"/>
        </w:rPr>
        <w:t xml:space="preserve"> и химии соответственно</w:t>
      </w:r>
      <w:r w:rsidRPr="00793ABA">
        <w:rPr>
          <w:sz w:val="28"/>
          <w:szCs w:val="28"/>
        </w:rPr>
        <w:t>.</w:t>
      </w:r>
      <w:proofErr w:type="gramEnd"/>
      <w:r w:rsidRPr="0079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3ABA">
        <w:rPr>
          <w:sz w:val="28"/>
          <w:szCs w:val="28"/>
        </w:rPr>
        <w:t>Попова Е.А. – эксперт региональной предметной комиссии  государственной итоговой аттестации  по программам среднего общего образования</w:t>
      </w:r>
      <w:r>
        <w:rPr>
          <w:sz w:val="28"/>
          <w:szCs w:val="28"/>
        </w:rPr>
        <w:t xml:space="preserve"> и основного общего образования</w:t>
      </w:r>
      <w:r w:rsidRPr="00793ABA">
        <w:rPr>
          <w:sz w:val="28"/>
          <w:szCs w:val="28"/>
        </w:rPr>
        <w:t xml:space="preserve"> (ЕГЭ, </w:t>
      </w:r>
      <w:r>
        <w:rPr>
          <w:sz w:val="28"/>
          <w:szCs w:val="28"/>
        </w:rPr>
        <w:t xml:space="preserve">ОГЭ, </w:t>
      </w:r>
      <w:r w:rsidRPr="00793ABA">
        <w:rPr>
          <w:sz w:val="28"/>
          <w:szCs w:val="28"/>
        </w:rPr>
        <w:t xml:space="preserve">русский язык), </w:t>
      </w:r>
      <w:r>
        <w:rPr>
          <w:sz w:val="28"/>
          <w:szCs w:val="28"/>
        </w:rPr>
        <w:t xml:space="preserve">Дементьева И.А. - </w:t>
      </w:r>
      <w:r w:rsidRPr="00F87304">
        <w:rPr>
          <w:sz w:val="28"/>
          <w:szCs w:val="28"/>
        </w:rPr>
        <w:t xml:space="preserve">эксперт региональной предметной комиссии  государственной итоговой </w:t>
      </w:r>
      <w:r>
        <w:rPr>
          <w:sz w:val="28"/>
          <w:szCs w:val="28"/>
        </w:rPr>
        <w:t>аттестации  по программам основно</w:t>
      </w:r>
      <w:r w:rsidRPr="00F87304">
        <w:rPr>
          <w:sz w:val="28"/>
          <w:szCs w:val="28"/>
        </w:rPr>
        <w:t>го общего образован</w:t>
      </w:r>
      <w:r>
        <w:rPr>
          <w:sz w:val="28"/>
          <w:szCs w:val="28"/>
        </w:rPr>
        <w:t>ия (ОГЭ, литература).</w:t>
      </w:r>
    </w:p>
    <w:p w:rsidR="002B45DA" w:rsidRPr="00793ABA" w:rsidRDefault="002B45DA" w:rsidP="002B4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2015-2016 учебном году заместитель директора Кобзева М.Н. награждена Почетной грамотой Министерства образования и науки РФ. </w:t>
      </w:r>
      <w:proofErr w:type="gramStart"/>
      <w:r w:rsidRPr="00793ABA">
        <w:rPr>
          <w:sz w:val="28"/>
          <w:szCs w:val="28"/>
        </w:rPr>
        <w:t xml:space="preserve">Учитель Дегтева Г.В.  приобрела за текущий год ряд личных спортивных достижений, за что была поощрена грамотами ОО администрации </w:t>
      </w:r>
      <w:proofErr w:type="spellStart"/>
      <w:r w:rsidRPr="00793ABA">
        <w:rPr>
          <w:sz w:val="28"/>
          <w:szCs w:val="28"/>
        </w:rPr>
        <w:t>Грязинс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района, п</w:t>
      </w:r>
      <w:r w:rsidRPr="00793ABA">
        <w:rPr>
          <w:sz w:val="28"/>
          <w:szCs w:val="28"/>
        </w:rPr>
        <w:t xml:space="preserve">едагоги </w:t>
      </w:r>
      <w:proofErr w:type="spellStart"/>
      <w:r w:rsidRPr="00793ABA">
        <w:rPr>
          <w:sz w:val="28"/>
          <w:szCs w:val="28"/>
        </w:rPr>
        <w:t>Чекулдаева</w:t>
      </w:r>
      <w:proofErr w:type="spellEnd"/>
      <w:r w:rsidRPr="00793ABA">
        <w:rPr>
          <w:sz w:val="28"/>
          <w:szCs w:val="28"/>
        </w:rPr>
        <w:t xml:space="preserve"> И.В. Дементьева И.А., Попова Е.А., </w:t>
      </w:r>
      <w:proofErr w:type="spellStart"/>
      <w:r w:rsidRPr="00793ABA">
        <w:rPr>
          <w:sz w:val="28"/>
          <w:szCs w:val="28"/>
        </w:rPr>
        <w:t>Колыхалова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Смекалина</w:t>
      </w:r>
      <w:proofErr w:type="spellEnd"/>
      <w:r>
        <w:rPr>
          <w:sz w:val="28"/>
          <w:szCs w:val="28"/>
        </w:rPr>
        <w:t xml:space="preserve"> И.Д., Кобзева М.Н., Волкова У.О., Огурцова М.Е., Малахова Т.В., Демидова О.В., </w:t>
      </w:r>
      <w:proofErr w:type="spellStart"/>
      <w:r>
        <w:rPr>
          <w:sz w:val="28"/>
          <w:szCs w:val="28"/>
        </w:rPr>
        <w:t>Карпилянская</w:t>
      </w:r>
      <w:proofErr w:type="spellEnd"/>
      <w:r>
        <w:rPr>
          <w:sz w:val="28"/>
          <w:szCs w:val="28"/>
        </w:rPr>
        <w:t xml:space="preserve"> Г.М. </w:t>
      </w:r>
      <w:r w:rsidRPr="00793ABA">
        <w:rPr>
          <w:sz w:val="28"/>
          <w:szCs w:val="28"/>
        </w:rPr>
        <w:t xml:space="preserve">  были награждены различными грамотами за</w:t>
      </w:r>
      <w:proofErr w:type="gramEnd"/>
      <w:r w:rsidRPr="00793ABA">
        <w:rPr>
          <w:sz w:val="28"/>
          <w:szCs w:val="28"/>
        </w:rPr>
        <w:t xml:space="preserve"> подготовку победителей и призеров различных Всероссийских дистанционных игр-конкурсов.</w:t>
      </w:r>
    </w:p>
    <w:p w:rsidR="002B45DA" w:rsidRDefault="002B45DA" w:rsidP="0085457D">
      <w:pPr>
        <w:ind w:firstLine="540"/>
        <w:jc w:val="both"/>
        <w:rPr>
          <w:sz w:val="28"/>
          <w:szCs w:val="28"/>
        </w:rPr>
      </w:pPr>
    </w:p>
    <w:p w:rsidR="00F8763A" w:rsidRDefault="00D624F2" w:rsidP="0085457D">
      <w:pPr>
        <w:ind w:firstLine="540"/>
        <w:jc w:val="both"/>
        <w:rPr>
          <w:sz w:val="28"/>
          <w:szCs w:val="28"/>
        </w:rPr>
      </w:pPr>
      <w:r w:rsidRPr="00D624F2">
        <w:rPr>
          <w:sz w:val="28"/>
          <w:szCs w:val="28"/>
        </w:rPr>
        <w:t xml:space="preserve">Педагог – ключевая фигура реформирования образования. Новые требования к квалификации педагога, введение которых настоятельно требует современное образование, обусловлены объективными изменениями, происходящими в развивающемся обществе. Кадровый потенциал педагогических работников </w:t>
      </w:r>
      <w:r w:rsidR="00F8763A">
        <w:rPr>
          <w:sz w:val="28"/>
          <w:szCs w:val="28"/>
        </w:rPr>
        <w:t xml:space="preserve"> нашей школы </w:t>
      </w:r>
      <w:r w:rsidRPr="00D624F2">
        <w:rPr>
          <w:sz w:val="28"/>
          <w:szCs w:val="28"/>
        </w:rPr>
        <w:t>выглядит следующим образом</w:t>
      </w:r>
      <w:r w:rsidR="00F8763A">
        <w:rPr>
          <w:sz w:val="28"/>
          <w:szCs w:val="28"/>
        </w:rPr>
        <w:t>:</w:t>
      </w:r>
    </w:p>
    <w:p w:rsidR="00973FE9" w:rsidRPr="00973FE9" w:rsidRDefault="00973FE9" w:rsidP="0014567A">
      <w:pPr>
        <w:ind w:firstLine="540"/>
        <w:jc w:val="both"/>
        <w:rPr>
          <w:sz w:val="28"/>
          <w:szCs w:val="28"/>
        </w:rPr>
      </w:pPr>
      <w:r w:rsidRPr="00973FE9">
        <w:rPr>
          <w:sz w:val="28"/>
          <w:szCs w:val="28"/>
        </w:rPr>
        <w:t>Средний возраст педагогических работников – 45  лет.</w:t>
      </w:r>
    </w:p>
    <w:p w:rsidR="00B37A25" w:rsidRDefault="00B37A25" w:rsidP="00973FE9">
      <w:pPr>
        <w:ind w:firstLine="540"/>
        <w:jc w:val="center"/>
        <w:rPr>
          <w:b/>
          <w:sz w:val="28"/>
          <w:szCs w:val="28"/>
        </w:rPr>
      </w:pPr>
    </w:p>
    <w:p w:rsidR="00973FE9" w:rsidRPr="00973FE9" w:rsidRDefault="00973FE9" w:rsidP="00973FE9">
      <w:pPr>
        <w:ind w:firstLine="540"/>
        <w:jc w:val="center"/>
        <w:rPr>
          <w:b/>
          <w:sz w:val="28"/>
          <w:szCs w:val="28"/>
        </w:rPr>
      </w:pPr>
      <w:r w:rsidRPr="00973FE9">
        <w:rPr>
          <w:b/>
          <w:sz w:val="28"/>
          <w:szCs w:val="28"/>
        </w:rPr>
        <w:t>Распределение педагогов по возрасту</w:t>
      </w:r>
    </w:p>
    <w:p w:rsidR="00973FE9" w:rsidRPr="00973FE9" w:rsidRDefault="0014567A" w:rsidP="00973FE9">
      <w:pPr>
        <w:tabs>
          <w:tab w:val="left" w:pos="160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C6C3458" wp14:editId="7E20E7A9">
            <wp:extent cx="4284921" cy="2102601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3FE9" w:rsidRPr="001F1A23" w:rsidRDefault="00973FE9" w:rsidP="00973FE9">
      <w:pPr>
        <w:ind w:firstLine="709"/>
        <w:jc w:val="both"/>
        <w:rPr>
          <w:rFonts w:cs="Arial"/>
          <w:b/>
          <w:sz w:val="28"/>
          <w:szCs w:val="28"/>
          <w:u w:val="single"/>
        </w:rPr>
      </w:pPr>
      <w:r w:rsidRPr="001E3217">
        <w:rPr>
          <w:sz w:val="28"/>
          <w:szCs w:val="28"/>
        </w:rPr>
        <w:t>П</w:t>
      </w:r>
      <w:r>
        <w:rPr>
          <w:sz w:val="28"/>
          <w:szCs w:val="28"/>
        </w:rPr>
        <w:t>едагогический коллектив школы</w:t>
      </w:r>
      <w:r w:rsidRPr="001E3217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1E3217">
        <w:rPr>
          <w:sz w:val="28"/>
          <w:szCs w:val="28"/>
        </w:rPr>
        <w:t>— стаби</w:t>
      </w:r>
      <w:r>
        <w:rPr>
          <w:sz w:val="28"/>
          <w:szCs w:val="28"/>
        </w:rPr>
        <w:t>льный, динамично развивающийся.</w:t>
      </w:r>
      <w:r w:rsidRPr="0047663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1E321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педагогов </w:t>
      </w:r>
      <w:r w:rsidRPr="001E3217">
        <w:rPr>
          <w:sz w:val="28"/>
          <w:szCs w:val="28"/>
        </w:rPr>
        <w:t xml:space="preserve">имеют стаж работы </w:t>
      </w:r>
      <w:r>
        <w:rPr>
          <w:sz w:val="28"/>
          <w:szCs w:val="28"/>
        </w:rPr>
        <w:t>15 - 25</w:t>
      </w:r>
      <w:r w:rsidRPr="001E3217">
        <w:rPr>
          <w:sz w:val="28"/>
          <w:szCs w:val="28"/>
        </w:rPr>
        <w:t xml:space="preserve"> лет</w:t>
      </w:r>
      <w:r>
        <w:rPr>
          <w:sz w:val="28"/>
          <w:szCs w:val="28"/>
        </w:rPr>
        <w:t>,</w:t>
      </w:r>
      <w:r w:rsidRPr="0047663D">
        <w:t xml:space="preserve"> </w:t>
      </w:r>
      <w:r w:rsidRPr="0047663D">
        <w:rPr>
          <w:sz w:val="28"/>
          <w:szCs w:val="28"/>
        </w:rPr>
        <w:t xml:space="preserve">что говорит о достаточно серьезном опыте работы и о том, что эти люди являются наиболее зрелой и работоспособной частью коллектива. </w:t>
      </w:r>
    </w:p>
    <w:p w:rsidR="00973FE9" w:rsidRDefault="00AD0117" w:rsidP="0014567A">
      <w:pPr>
        <w:tabs>
          <w:tab w:val="left" w:pos="5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73FE9" w:rsidRPr="001E3217" w:rsidRDefault="00973FE9" w:rsidP="00973FE9">
      <w:pPr>
        <w:jc w:val="center"/>
        <w:rPr>
          <w:b/>
          <w:sz w:val="28"/>
          <w:szCs w:val="28"/>
        </w:rPr>
      </w:pPr>
      <w:r w:rsidRPr="001E3217">
        <w:rPr>
          <w:b/>
          <w:sz w:val="28"/>
          <w:szCs w:val="28"/>
        </w:rPr>
        <w:t>Распределение педагогов по стажу</w:t>
      </w:r>
    </w:p>
    <w:p w:rsidR="00973FE9" w:rsidRPr="0047663D" w:rsidRDefault="00973FE9" w:rsidP="00973FE9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082902" cy="2360428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3FE9" w:rsidRDefault="00973FE9" w:rsidP="00973FE9">
      <w:pPr>
        <w:ind w:left="360" w:hanging="360"/>
        <w:jc w:val="center"/>
      </w:pPr>
    </w:p>
    <w:p w:rsidR="00973FE9" w:rsidRPr="005E6BEB" w:rsidRDefault="00973FE9" w:rsidP="00973FE9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Работники школы  отмечены отраслевыми наградами</w:t>
      </w:r>
      <w:r w:rsidRPr="005E6BEB">
        <w:rPr>
          <w:i/>
          <w:sz w:val="28"/>
          <w:szCs w:val="28"/>
        </w:rPr>
        <w:t>:</w:t>
      </w:r>
    </w:p>
    <w:p w:rsidR="00973FE9" w:rsidRPr="005E6BEB" w:rsidRDefault="00973FE9" w:rsidP="00973FE9">
      <w:pPr>
        <w:ind w:left="540"/>
        <w:jc w:val="both"/>
        <w:rPr>
          <w:sz w:val="28"/>
          <w:szCs w:val="28"/>
        </w:rPr>
      </w:pPr>
      <w:r w:rsidRPr="005E6BEB">
        <w:rPr>
          <w:sz w:val="28"/>
          <w:szCs w:val="28"/>
        </w:rPr>
        <w:t xml:space="preserve">«Почётный работник общего образования РФ» - </w:t>
      </w:r>
      <w:r>
        <w:rPr>
          <w:sz w:val="28"/>
          <w:szCs w:val="28"/>
        </w:rPr>
        <w:t>1человек</w:t>
      </w:r>
      <w:r w:rsidRPr="005E6BEB">
        <w:rPr>
          <w:sz w:val="28"/>
          <w:szCs w:val="28"/>
        </w:rPr>
        <w:t>;</w:t>
      </w:r>
    </w:p>
    <w:p w:rsidR="00973FE9" w:rsidRPr="005E6BEB" w:rsidRDefault="00973FE9" w:rsidP="00973FE9">
      <w:pPr>
        <w:ind w:left="540"/>
        <w:jc w:val="both"/>
        <w:rPr>
          <w:sz w:val="28"/>
          <w:szCs w:val="28"/>
        </w:rPr>
      </w:pPr>
      <w:r w:rsidRPr="005E6BEB">
        <w:rPr>
          <w:sz w:val="28"/>
          <w:szCs w:val="28"/>
        </w:rPr>
        <w:t xml:space="preserve">Грамоты Министерства образования  РФ – </w:t>
      </w:r>
      <w:r w:rsidR="0085457D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</w:t>
      </w:r>
    </w:p>
    <w:p w:rsidR="00F8763A" w:rsidRDefault="00F8763A" w:rsidP="00892C10">
      <w:pPr>
        <w:ind w:firstLine="540"/>
        <w:jc w:val="both"/>
        <w:rPr>
          <w:sz w:val="28"/>
          <w:szCs w:val="28"/>
        </w:rPr>
      </w:pPr>
    </w:p>
    <w:p w:rsidR="00E478E5" w:rsidRPr="00892C10" w:rsidRDefault="00F917BF" w:rsidP="00892C10">
      <w:pPr>
        <w:ind w:firstLine="540"/>
        <w:jc w:val="both"/>
        <w:rPr>
          <w:sz w:val="28"/>
          <w:szCs w:val="28"/>
        </w:rPr>
      </w:pPr>
      <w:r w:rsidRPr="00B45FBB">
        <w:rPr>
          <w:sz w:val="28"/>
          <w:szCs w:val="28"/>
        </w:rPr>
        <w:t xml:space="preserve">Очень жаль, что </w:t>
      </w:r>
      <w:r w:rsidR="0014567A">
        <w:rPr>
          <w:sz w:val="28"/>
          <w:szCs w:val="28"/>
        </w:rPr>
        <w:t xml:space="preserve">по-прежнему </w:t>
      </w:r>
      <w:r w:rsidRPr="00B45FBB">
        <w:rPr>
          <w:sz w:val="28"/>
          <w:szCs w:val="28"/>
        </w:rPr>
        <w:t>педагоги нашей школы не участвуют  в конкурсах профессионального мастерства «Учитель года», «Лучший учитель»  в рамках ПНПО, конкурсах разработок на лучший урок и т.п. Понятно, что из-за загруженности и сумасшедшего ритма жизни и работы на это не хватает времени, но у многих учителей нашей школы большое количество заслуг, наработок, и себя надо представлять, не стесняться участвовать в конкурсах профессионального мастерства, ведь всё это повышает имидж школы.</w:t>
      </w:r>
    </w:p>
    <w:p w:rsidR="00215803" w:rsidRPr="00892C10" w:rsidRDefault="00584437" w:rsidP="00584437">
      <w:pPr>
        <w:jc w:val="both"/>
        <w:rPr>
          <w:sz w:val="28"/>
          <w:szCs w:val="28"/>
        </w:rPr>
      </w:pPr>
      <w:r>
        <w:rPr>
          <w:b/>
        </w:rPr>
        <w:t xml:space="preserve">       </w:t>
      </w:r>
      <w:r w:rsidR="00E478E5" w:rsidRPr="00892C10">
        <w:rPr>
          <w:sz w:val="28"/>
          <w:szCs w:val="28"/>
        </w:rPr>
        <w:t xml:space="preserve">Вся методическая работа школы была подчинена единой цели: повышению качества образования по всем направлениям.     </w:t>
      </w:r>
      <w:r w:rsidR="002B483A" w:rsidRPr="00892C10">
        <w:rPr>
          <w:sz w:val="28"/>
          <w:szCs w:val="28"/>
        </w:rPr>
        <w:t>Все предметные Недели, семинары, мониторинги были подчинены освоению</w:t>
      </w:r>
      <w:r w:rsidR="00123ECE" w:rsidRPr="00892C10">
        <w:rPr>
          <w:sz w:val="28"/>
          <w:szCs w:val="28"/>
        </w:rPr>
        <w:t xml:space="preserve"> нашей</w:t>
      </w:r>
      <w:r w:rsidR="003E21A5" w:rsidRPr="00892C10">
        <w:rPr>
          <w:sz w:val="28"/>
          <w:szCs w:val="28"/>
        </w:rPr>
        <w:t xml:space="preserve"> методической темы,  а так</w:t>
      </w:r>
      <w:r w:rsidR="002B483A" w:rsidRPr="00892C10">
        <w:rPr>
          <w:sz w:val="28"/>
          <w:szCs w:val="28"/>
        </w:rPr>
        <w:t>же целенаправленной работе по введению ФГОС второго поколения. Были проведены ставшие</w:t>
      </w:r>
      <w:r w:rsidR="0002785C" w:rsidRPr="00892C10">
        <w:rPr>
          <w:sz w:val="28"/>
          <w:szCs w:val="28"/>
        </w:rPr>
        <w:t xml:space="preserve"> уже традиционными Недели</w:t>
      </w:r>
      <w:r w:rsidR="002B483A" w:rsidRPr="00892C10">
        <w:rPr>
          <w:sz w:val="28"/>
          <w:szCs w:val="28"/>
        </w:rPr>
        <w:t xml:space="preserve"> педагогического мастерства, День</w:t>
      </w:r>
      <w:r w:rsidR="0002785C" w:rsidRPr="00892C10">
        <w:rPr>
          <w:sz w:val="28"/>
          <w:szCs w:val="28"/>
        </w:rPr>
        <w:t xml:space="preserve"> интегрированного урока</w:t>
      </w:r>
      <w:r w:rsidR="002B483A" w:rsidRPr="00892C10">
        <w:rPr>
          <w:sz w:val="28"/>
          <w:szCs w:val="28"/>
        </w:rPr>
        <w:t xml:space="preserve">, отдельно выделена Неделя </w:t>
      </w:r>
      <w:r w:rsidR="00DE4AE9">
        <w:rPr>
          <w:sz w:val="28"/>
          <w:szCs w:val="28"/>
        </w:rPr>
        <w:t xml:space="preserve">«Современное образование </w:t>
      </w:r>
      <w:proofErr w:type="gramStart"/>
      <w:r w:rsidR="00DE4AE9">
        <w:rPr>
          <w:sz w:val="28"/>
          <w:szCs w:val="28"/>
        </w:rPr>
        <w:t>по</w:t>
      </w:r>
      <w:proofErr w:type="gramEnd"/>
      <w:r w:rsidR="00DE4AE9">
        <w:rPr>
          <w:sz w:val="28"/>
          <w:szCs w:val="28"/>
        </w:rPr>
        <w:t xml:space="preserve"> </w:t>
      </w:r>
      <w:proofErr w:type="gramStart"/>
      <w:r w:rsidR="00DE4AE9">
        <w:rPr>
          <w:sz w:val="28"/>
          <w:szCs w:val="28"/>
        </w:rPr>
        <w:t>новым</w:t>
      </w:r>
      <w:proofErr w:type="gramEnd"/>
      <w:r w:rsidR="00DE4AE9">
        <w:rPr>
          <w:sz w:val="28"/>
          <w:szCs w:val="28"/>
        </w:rPr>
        <w:t xml:space="preserve"> ФГОС», впервые был проведен День открытых дверей для родителей первоклассников в рамках введения ФГОС. </w:t>
      </w:r>
      <w:r w:rsidR="002B483A" w:rsidRPr="00892C10">
        <w:rPr>
          <w:sz w:val="28"/>
          <w:szCs w:val="28"/>
        </w:rPr>
        <w:t>Всего было запланировано 5</w:t>
      </w:r>
      <w:r w:rsidR="00B21FE7" w:rsidRPr="00892C10">
        <w:rPr>
          <w:sz w:val="28"/>
          <w:szCs w:val="28"/>
        </w:rPr>
        <w:t xml:space="preserve"> предметных недель. </w:t>
      </w:r>
      <w:r w:rsidR="0002785C" w:rsidRPr="00892C10">
        <w:rPr>
          <w:sz w:val="28"/>
          <w:szCs w:val="28"/>
        </w:rPr>
        <w:t xml:space="preserve"> </w:t>
      </w:r>
      <w:r w:rsidR="00DE4AE9">
        <w:rPr>
          <w:sz w:val="28"/>
          <w:szCs w:val="28"/>
        </w:rPr>
        <w:t xml:space="preserve">Не </w:t>
      </w:r>
      <w:proofErr w:type="gramStart"/>
      <w:r w:rsidR="00DE4AE9">
        <w:rPr>
          <w:sz w:val="28"/>
          <w:szCs w:val="28"/>
        </w:rPr>
        <w:t>реализована</w:t>
      </w:r>
      <w:proofErr w:type="gramEnd"/>
      <w:r w:rsidR="00DE4AE9">
        <w:rPr>
          <w:sz w:val="28"/>
          <w:szCs w:val="28"/>
        </w:rPr>
        <w:t xml:space="preserve"> осталась неделя внеклассной работы, хотя внеклассные мероприятия по предметам в течение года проводились (это Праздник чая по английскому языку, викторина по биологии и др.). В 2015-2016 учебном году в школе был проведен районный семинар учителей английского языка. </w:t>
      </w:r>
    </w:p>
    <w:p w:rsidR="00DE4AE9" w:rsidRDefault="0002785C" w:rsidP="0002785C">
      <w:pPr>
        <w:spacing w:before="105" w:after="45" w:line="225" w:lineRule="atLeast"/>
        <w:ind w:left="45" w:firstLine="285"/>
        <w:jc w:val="both"/>
        <w:rPr>
          <w:sz w:val="28"/>
          <w:szCs w:val="28"/>
        </w:rPr>
      </w:pPr>
      <w:r w:rsidRPr="00892C10">
        <w:rPr>
          <w:sz w:val="28"/>
          <w:szCs w:val="28"/>
        </w:rPr>
        <w:t xml:space="preserve">Практически каждый учитель школы поделился своим </w:t>
      </w:r>
      <w:r w:rsidR="00123ECE" w:rsidRPr="00892C10">
        <w:rPr>
          <w:sz w:val="28"/>
          <w:szCs w:val="28"/>
        </w:rPr>
        <w:t>педагогическим опытом</w:t>
      </w:r>
      <w:r w:rsidRPr="00892C10">
        <w:rPr>
          <w:sz w:val="28"/>
          <w:szCs w:val="28"/>
        </w:rPr>
        <w:t>. О</w:t>
      </w:r>
      <w:r w:rsidR="007B29AE" w:rsidRPr="00892C10">
        <w:rPr>
          <w:sz w:val="28"/>
          <w:szCs w:val="28"/>
        </w:rPr>
        <w:t xml:space="preserve">дними из самых активных </w:t>
      </w:r>
      <w:proofErr w:type="spellStart"/>
      <w:r w:rsidR="007B29AE" w:rsidRPr="00892C10">
        <w:rPr>
          <w:sz w:val="28"/>
          <w:szCs w:val="28"/>
        </w:rPr>
        <w:t>реализаторов</w:t>
      </w:r>
      <w:proofErr w:type="spellEnd"/>
      <w:r w:rsidR="007B29AE" w:rsidRPr="00892C10">
        <w:rPr>
          <w:sz w:val="28"/>
          <w:szCs w:val="28"/>
        </w:rPr>
        <w:t xml:space="preserve"> инновационных идей остаю</w:t>
      </w:r>
      <w:r w:rsidR="008F335F">
        <w:rPr>
          <w:sz w:val="28"/>
          <w:szCs w:val="28"/>
        </w:rPr>
        <w:t xml:space="preserve">тся следующие  педагоги: </w:t>
      </w:r>
      <w:r w:rsidR="00DE4AE9">
        <w:rPr>
          <w:sz w:val="28"/>
          <w:szCs w:val="28"/>
        </w:rPr>
        <w:t>Демидова О.В.</w:t>
      </w:r>
      <w:r w:rsidR="006427E6">
        <w:rPr>
          <w:sz w:val="28"/>
          <w:szCs w:val="28"/>
        </w:rPr>
        <w:t xml:space="preserve"> (5 открытых уроков и мероприятий)</w:t>
      </w:r>
      <w:r w:rsidR="00123ECE" w:rsidRPr="00892C10">
        <w:rPr>
          <w:sz w:val="28"/>
          <w:szCs w:val="28"/>
        </w:rPr>
        <w:t xml:space="preserve">, </w:t>
      </w:r>
      <w:r w:rsidR="00DE4AE9">
        <w:rPr>
          <w:sz w:val="28"/>
          <w:szCs w:val="28"/>
        </w:rPr>
        <w:t xml:space="preserve">по 3 открытых урока дали </w:t>
      </w:r>
      <w:proofErr w:type="spellStart"/>
      <w:r w:rsidR="00DE4AE9">
        <w:rPr>
          <w:sz w:val="28"/>
          <w:szCs w:val="28"/>
        </w:rPr>
        <w:t>Карпилянская</w:t>
      </w:r>
      <w:proofErr w:type="spellEnd"/>
      <w:r w:rsidR="00DE4AE9">
        <w:rPr>
          <w:sz w:val="28"/>
          <w:szCs w:val="28"/>
        </w:rPr>
        <w:t xml:space="preserve"> Г.М.. Бурцева Е.В., Кобзева М.Н., </w:t>
      </w:r>
      <w:proofErr w:type="spellStart"/>
      <w:r w:rsidR="00DE4AE9">
        <w:rPr>
          <w:sz w:val="28"/>
          <w:szCs w:val="28"/>
        </w:rPr>
        <w:t>Припадчева</w:t>
      </w:r>
      <w:proofErr w:type="spellEnd"/>
      <w:r w:rsidR="00DE4AE9">
        <w:rPr>
          <w:sz w:val="28"/>
          <w:szCs w:val="28"/>
        </w:rPr>
        <w:t xml:space="preserve"> Т.В.  Многие педагоги дважды поделились своим педагогическим опытом: это Попова Е.А., Малахова Т.В., </w:t>
      </w:r>
      <w:proofErr w:type="spellStart"/>
      <w:r w:rsidR="00DE4AE9">
        <w:rPr>
          <w:sz w:val="28"/>
          <w:szCs w:val="28"/>
        </w:rPr>
        <w:t>Колыхалова</w:t>
      </w:r>
      <w:proofErr w:type="spellEnd"/>
      <w:r w:rsidR="00DE4AE9">
        <w:rPr>
          <w:sz w:val="28"/>
          <w:szCs w:val="28"/>
        </w:rPr>
        <w:t xml:space="preserve"> Е.А. и др. </w:t>
      </w:r>
    </w:p>
    <w:p w:rsidR="006C606F" w:rsidRPr="00892C10" w:rsidRDefault="00DE4AE9" w:rsidP="0002785C">
      <w:pPr>
        <w:spacing w:before="105" w:after="45" w:line="225" w:lineRule="atLeast"/>
        <w:ind w:left="45" w:firstLine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год подряд не делятся своим педагогическим опытом  педагоги Глотова Л.В., </w:t>
      </w:r>
      <w:r w:rsidR="006427E6">
        <w:rPr>
          <w:sz w:val="28"/>
          <w:szCs w:val="28"/>
        </w:rPr>
        <w:t>Черкасова С.В.</w:t>
      </w:r>
      <w:r>
        <w:rPr>
          <w:sz w:val="28"/>
          <w:szCs w:val="28"/>
        </w:rPr>
        <w:t xml:space="preserve">, Дегтева Г.В., 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Е.В.,   </w:t>
      </w:r>
      <w:r w:rsidR="006427E6">
        <w:rPr>
          <w:sz w:val="28"/>
          <w:szCs w:val="28"/>
        </w:rPr>
        <w:t xml:space="preserve">  не дали за прошлый учебный год ни одного открытого урока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Смекалина</w:t>
      </w:r>
      <w:proofErr w:type="spellEnd"/>
      <w:r>
        <w:rPr>
          <w:sz w:val="28"/>
          <w:szCs w:val="28"/>
        </w:rPr>
        <w:t xml:space="preserve"> И.Д., Нестерова О.В., это недопустимо, </w:t>
      </w:r>
      <w:r w:rsidR="006427E6">
        <w:rPr>
          <w:sz w:val="28"/>
          <w:szCs w:val="28"/>
        </w:rPr>
        <w:t xml:space="preserve">один </w:t>
      </w:r>
      <w:r w:rsidR="001E25BF">
        <w:rPr>
          <w:sz w:val="28"/>
          <w:szCs w:val="28"/>
        </w:rPr>
        <w:t xml:space="preserve">открытый </w:t>
      </w:r>
      <w:r w:rsidR="006427E6">
        <w:rPr>
          <w:sz w:val="28"/>
          <w:szCs w:val="28"/>
        </w:rPr>
        <w:t xml:space="preserve">урок в течение </w:t>
      </w:r>
      <w:r w:rsidR="00F31862" w:rsidRPr="00892C10">
        <w:rPr>
          <w:sz w:val="28"/>
          <w:szCs w:val="28"/>
        </w:rPr>
        <w:t xml:space="preserve"> </w:t>
      </w:r>
      <w:r w:rsidR="006427E6">
        <w:rPr>
          <w:sz w:val="28"/>
          <w:szCs w:val="28"/>
        </w:rPr>
        <w:t xml:space="preserve">года должен дать каждый учитель. </w:t>
      </w:r>
    </w:p>
    <w:p w:rsidR="00D35CB1" w:rsidRPr="00892C10" w:rsidRDefault="00D35CB1" w:rsidP="00FC5197">
      <w:pPr>
        <w:jc w:val="both"/>
        <w:rPr>
          <w:sz w:val="28"/>
          <w:szCs w:val="28"/>
        </w:rPr>
      </w:pPr>
      <w:r w:rsidRPr="00892C10">
        <w:rPr>
          <w:sz w:val="28"/>
          <w:szCs w:val="28"/>
        </w:rPr>
        <w:t xml:space="preserve">      </w:t>
      </w:r>
      <w:r w:rsidR="00FC5197" w:rsidRPr="00892C10">
        <w:rPr>
          <w:sz w:val="28"/>
          <w:szCs w:val="28"/>
        </w:rPr>
        <w:t xml:space="preserve">За год  проведено </w:t>
      </w:r>
      <w:r w:rsidR="00DE4AE9">
        <w:rPr>
          <w:sz w:val="28"/>
          <w:szCs w:val="28"/>
        </w:rPr>
        <w:t xml:space="preserve"> 34</w:t>
      </w:r>
      <w:r w:rsidR="005974B6" w:rsidRPr="00892C10">
        <w:rPr>
          <w:sz w:val="28"/>
          <w:szCs w:val="28"/>
        </w:rPr>
        <w:t xml:space="preserve">  </w:t>
      </w:r>
      <w:proofErr w:type="gramStart"/>
      <w:r w:rsidR="005974B6" w:rsidRPr="00892C10">
        <w:rPr>
          <w:sz w:val="28"/>
          <w:szCs w:val="28"/>
        </w:rPr>
        <w:t>открытых</w:t>
      </w:r>
      <w:proofErr w:type="gramEnd"/>
      <w:r w:rsidR="005974B6" w:rsidRPr="00892C10">
        <w:rPr>
          <w:sz w:val="28"/>
          <w:szCs w:val="28"/>
        </w:rPr>
        <w:t xml:space="preserve"> урока</w:t>
      </w:r>
      <w:r w:rsidR="006427E6">
        <w:rPr>
          <w:sz w:val="28"/>
          <w:szCs w:val="28"/>
        </w:rPr>
        <w:t xml:space="preserve"> и мероприятия</w:t>
      </w:r>
      <w:r w:rsidRPr="00892C10">
        <w:rPr>
          <w:sz w:val="28"/>
          <w:szCs w:val="28"/>
        </w:rPr>
        <w:t xml:space="preserve">. </w:t>
      </w:r>
    </w:p>
    <w:p w:rsidR="006C606F" w:rsidRDefault="00FC5197" w:rsidP="00123DD1">
      <w:pPr>
        <w:jc w:val="both"/>
        <w:rPr>
          <w:sz w:val="28"/>
          <w:szCs w:val="28"/>
        </w:rPr>
      </w:pPr>
      <w:r w:rsidRPr="00892C10">
        <w:rPr>
          <w:sz w:val="28"/>
          <w:szCs w:val="28"/>
        </w:rPr>
        <w:t xml:space="preserve">Надо отметить, что проведение </w:t>
      </w:r>
      <w:r w:rsidR="006C606F" w:rsidRPr="00892C10">
        <w:rPr>
          <w:b/>
          <w:sz w:val="28"/>
          <w:szCs w:val="28"/>
          <w:u w:val="single"/>
        </w:rPr>
        <w:t>Недель</w:t>
      </w:r>
      <w:r w:rsidRPr="00892C10">
        <w:rPr>
          <w:b/>
          <w:sz w:val="28"/>
          <w:szCs w:val="28"/>
          <w:u w:val="single"/>
        </w:rPr>
        <w:t xml:space="preserve"> педагогического мастерства</w:t>
      </w:r>
      <w:r w:rsidRPr="00892C10">
        <w:rPr>
          <w:sz w:val="28"/>
          <w:szCs w:val="28"/>
        </w:rPr>
        <w:t xml:space="preserve">, где происходит обмен передовым педагогическим опытом, стало традиционным. </w:t>
      </w:r>
      <w:r w:rsidR="00DE4AE9">
        <w:rPr>
          <w:sz w:val="28"/>
          <w:szCs w:val="28"/>
        </w:rPr>
        <w:t xml:space="preserve">За год проведены интереснейшие тематические Недели «Формы и методы  работы со слабоуспевающими учащимися» - октябрь, «Современное образование </w:t>
      </w:r>
      <w:proofErr w:type="gramStart"/>
      <w:r w:rsidR="00DE4AE9">
        <w:rPr>
          <w:sz w:val="28"/>
          <w:szCs w:val="28"/>
        </w:rPr>
        <w:t>по</w:t>
      </w:r>
      <w:proofErr w:type="gramEnd"/>
      <w:r w:rsidR="00DE4AE9">
        <w:rPr>
          <w:sz w:val="28"/>
          <w:szCs w:val="28"/>
        </w:rPr>
        <w:t xml:space="preserve"> </w:t>
      </w:r>
      <w:proofErr w:type="gramStart"/>
      <w:r w:rsidR="00DE4AE9">
        <w:rPr>
          <w:sz w:val="28"/>
          <w:szCs w:val="28"/>
        </w:rPr>
        <w:t>новым</w:t>
      </w:r>
      <w:proofErr w:type="gramEnd"/>
      <w:r w:rsidR="00DE4AE9">
        <w:rPr>
          <w:sz w:val="28"/>
          <w:szCs w:val="28"/>
        </w:rPr>
        <w:t xml:space="preserve"> ФГОС» - декабрь, «Использование инновационных педагогических технологий, интенсивных форм и методов обучения на уроках и во в</w:t>
      </w:r>
      <w:r w:rsidR="00123DD1">
        <w:rPr>
          <w:sz w:val="28"/>
          <w:szCs w:val="28"/>
        </w:rPr>
        <w:t>неурочной деятельности» - март.</w:t>
      </w:r>
      <w:r w:rsidR="001E25BF">
        <w:rPr>
          <w:sz w:val="28"/>
          <w:szCs w:val="28"/>
        </w:rPr>
        <w:tab/>
      </w:r>
    </w:p>
    <w:p w:rsidR="00BB4333" w:rsidRPr="00BB4333" w:rsidRDefault="00A23692" w:rsidP="00123DD1">
      <w:pPr>
        <w:ind w:left="-720"/>
        <w:jc w:val="both"/>
        <w:rPr>
          <w:sz w:val="28"/>
          <w:szCs w:val="28"/>
        </w:rPr>
      </w:pPr>
      <w:r w:rsidRPr="00892C10">
        <w:rPr>
          <w:sz w:val="28"/>
          <w:szCs w:val="28"/>
        </w:rPr>
        <w:t xml:space="preserve">     </w:t>
      </w:r>
      <w:r w:rsidR="00614015" w:rsidRPr="00892C10">
        <w:rPr>
          <w:sz w:val="28"/>
          <w:szCs w:val="28"/>
        </w:rPr>
        <w:t>Отрадно, что по-прежнему интерес педагогов и учащихся вызывает технология интеграции</w:t>
      </w:r>
      <w:r w:rsidR="00065A6B" w:rsidRPr="00892C10">
        <w:rPr>
          <w:sz w:val="28"/>
          <w:szCs w:val="28"/>
        </w:rPr>
        <w:t xml:space="preserve">, и </w:t>
      </w:r>
      <w:r w:rsidR="00614015" w:rsidRPr="00892C10">
        <w:rPr>
          <w:sz w:val="28"/>
          <w:szCs w:val="28"/>
        </w:rPr>
        <w:t xml:space="preserve"> проведение </w:t>
      </w:r>
      <w:r w:rsidR="00614015" w:rsidRPr="00892C10">
        <w:rPr>
          <w:b/>
          <w:sz w:val="28"/>
          <w:szCs w:val="28"/>
          <w:u w:val="single"/>
        </w:rPr>
        <w:t>Дня интегрированного урока</w:t>
      </w:r>
      <w:r w:rsidR="00614015" w:rsidRPr="00892C10">
        <w:rPr>
          <w:sz w:val="28"/>
          <w:szCs w:val="28"/>
        </w:rPr>
        <w:t xml:space="preserve"> </w:t>
      </w:r>
      <w:r w:rsidR="00065A6B" w:rsidRPr="00892C10">
        <w:rPr>
          <w:sz w:val="28"/>
          <w:szCs w:val="28"/>
        </w:rPr>
        <w:t xml:space="preserve">стало традиционным. </w:t>
      </w:r>
      <w:r w:rsidR="00614015" w:rsidRPr="00892C10">
        <w:rPr>
          <w:sz w:val="28"/>
          <w:szCs w:val="28"/>
        </w:rPr>
        <w:t xml:space="preserve">Интегрированные уроки позволяют решать целый ряд задач, которые трудно реализовать в рамках традиционных подходов: это и повышение мотивации учебной деятельности за счет нестандартной формы урока (это необычно, значит, интересно),  и применение теоретических знаний на практике, и  рассмотрение понятий из разных предметных областей и т.п.  А самое главное, что эти уроки позволяют повысить качество обучения – то, к чему стремится каждый педагог.  Как в обыденной  будничной жизни хочется чего-то необычного, так и интегрированные уроки становятся «ярким пятном» в учебном процессе. </w:t>
      </w:r>
      <w:r w:rsidR="00123DD1">
        <w:rPr>
          <w:sz w:val="28"/>
          <w:szCs w:val="28"/>
        </w:rPr>
        <w:t xml:space="preserve"> В этом году   было заявлено 10!</w:t>
      </w:r>
      <w:r w:rsidR="00BB4333" w:rsidRPr="00BB4333">
        <w:rPr>
          <w:sz w:val="28"/>
          <w:szCs w:val="28"/>
        </w:rPr>
        <w:t xml:space="preserve"> ин</w:t>
      </w:r>
      <w:r w:rsidR="00123DD1">
        <w:rPr>
          <w:sz w:val="28"/>
          <w:szCs w:val="28"/>
        </w:rPr>
        <w:t>тегрированных уроков, причем 6</w:t>
      </w:r>
      <w:r w:rsidR="00BB4333" w:rsidRPr="00BB4333">
        <w:rPr>
          <w:sz w:val="28"/>
          <w:szCs w:val="28"/>
        </w:rPr>
        <w:t xml:space="preserve"> из них в начальной школе, где </w:t>
      </w:r>
      <w:proofErr w:type="spellStart"/>
      <w:r w:rsidR="00BB4333" w:rsidRPr="00BB4333">
        <w:rPr>
          <w:sz w:val="28"/>
          <w:szCs w:val="28"/>
        </w:rPr>
        <w:t>метапредметные</w:t>
      </w:r>
      <w:proofErr w:type="spellEnd"/>
      <w:r w:rsidR="00BB4333" w:rsidRPr="00BB4333">
        <w:rPr>
          <w:sz w:val="28"/>
          <w:szCs w:val="28"/>
        </w:rPr>
        <w:t xml:space="preserve"> связи по ФГОС занимают важнейшее место.</w:t>
      </w:r>
    </w:p>
    <w:p w:rsidR="00FC5197" w:rsidRPr="00793ABA" w:rsidRDefault="009E504D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Было проведено несколько</w:t>
      </w:r>
      <w:r w:rsidR="00A24772" w:rsidRPr="00793ABA">
        <w:rPr>
          <w:sz w:val="28"/>
          <w:szCs w:val="28"/>
        </w:rPr>
        <w:t xml:space="preserve"> заседаний</w:t>
      </w:r>
      <w:r w:rsidR="00FC5197" w:rsidRPr="00793ABA">
        <w:rPr>
          <w:sz w:val="28"/>
          <w:szCs w:val="28"/>
        </w:rPr>
        <w:t xml:space="preserve"> круглого стола</w:t>
      </w:r>
      <w:r w:rsidR="00A24772" w:rsidRPr="00793ABA">
        <w:rPr>
          <w:sz w:val="28"/>
          <w:szCs w:val="28"/>
        </w:rPr>
        <w:t xml:space="preserve">,  </w:t>
      </w:r>
      <w:r w:rsidR="000101D3">
        <w:rPr>
          <w:sz w:val="28"/>
          <w:szCs w:val="28"/>
        </w:rPr>
        <w:t xml:space="preserve">теоретических семинаров, </w:t>
      </w:r>
      <w:r w:rsidR="00A24772" w:rsidRPr="00793ABA">
        <w:rPr>
          <w:sz w:val="28"/>
          <w:szCs w:val="28"/>
        </w:rPr>
        <w:t>семинаров-практикумов</w:t>
      </w:r>
      <w:r w:rsidR="00FC5197" w:rsidRPr="00793ABA">
        <w:rPr>
          <w:sz w:val="28"/>
          <w:szCs w:val="28"/>
        </w:rPr>
        <w:t xml:space="preserve"> на темы: </w:t>
      </w:r>
      <w:proofErr w:type="gramStart"/>
      <w:r w:rsidR="00123DD1" w:rsidRPr="00123DD1">
        <w:rPr>
          <w:sz w:val="28"/>
          <w:szCs w:val="28"/>
        </w:rPr>
        <w:t>«Итоговое сочинение как творческо</w:t>
      </w:r>
      <w:r w:rsidR="00123DD1">
        <w:rPr>
          <w:sz w:val="28"/>
          <w:szCs w:val="28"/>
        </w:rPr>
        <w:t xml:space="preserve">е задание повышенной сложности», </w:t>
      </w:r>
      <w:r w:rsidR="00123DD1" w:rsidRPr="00123DD1">
        <w:rPr>
          <w:sz w:val="28"/>
          <w:szCs w:val="28"/>
        </w:rPr>
        <w:t>«Организация урока  в рамк</w:t>
      </w:r>
      <w:r w:rsidR="00123DD1">
        <w:rPr>
          <w:sz w:val="28"/>
          <w:szCs w:val="28"/>
        </w:rPr>
        <w:t xml:space="preserve">ах введения ФГОС: от НОО к ООО», </w:t>
      </w:r>
      <w:r w:rsidR="00F87304">
        <w:rPr>
          <w:sz w:val="28"/>
          <w:szCs w:val="28"/>
        </w:rPr>
        <w:t>«Итоговая аттестация – 2016</w:t>
      </w:r>
      <w:r w:rsidR="00F87304" w:rsidRPr="00FE6E1A">
        <w:rPr>
          <w:sz w:val="28"/>
          <w:szCs w:val="28"/>
        </w:rPr>
        <w:t>:</w:t>
      </w:r>
      <w:r w:rsidR="00F87304">
        <w:rPr>
          <w:sz w:val="28"/>
          <w:szCs w:val="28"/>
        </w:rPr>
        <w:t xml:space="preserve"> изменения в КИМ и в технологиях подготовки к ГИА», </w:t>
      </w:r>
      <w:r w:rsidR="00123DD1" w:rsidRPr="00123DD1">
        <w:rPr>
          <w:sz w:val="28"/>
          <w:szCs w:val="28"/>
        </w:rPr>
        <w:t>«Введение  ФГОС второго поколения: новый взгляд на образование»</w:t>
      </w:r>
      <w:r w:rsidR="00123DD1">
        <w:rPr>
          <w:sz w:val="28"/>
          <w:szCs w:val="28"/>
        </w:rPr>
        <w:t xml:space="preserve">, </w:t>
      </w:r>
      <w:r w:rsidR="00123DD1" w:rsidRPr="00123DD1">
        <w:rPr>
          <w:sz w:val="28"/>
          <w:szCs w:val="28"/>
        </w:rPr>
        <w:t xml:space="preserve">                                                                    </w:t>
      </w:r>
      <w:r w:rsidR="000101D3">
        <w:rPr>
          <w:sz w:val="28"/>
          <w:szCs w:val="28"/>
        </w:rPr>
        <w:t xml:space="preserve"> </w:t>
      </w:r>
      <w:r w:rsidR="000101D3" w:rsidRPr="00955290">
        <w:rPr>
          <w:sz w:val="28"/>
          <w:szCs w:val="28"/>
        </w:rPr>
        <w:t>«Подготовка к итоговой аттестации через систему элективных курсов и дополнительных занятий"</w:t>
      </w:r>
      <w:r w:rsidR="00F87304">
        <w:rPr>
          <w:sz w:val="28"/>
          <w:szCs w:val="28"/>
        </w:rPr>
        <w:t xml:space="preserve"> </w:t>
      </w:r>
      <w:r w:rsidR="00A24772" w:rsidRPr="00793ABA">
        <w:rPr>
          <w:sz w:val="28"/>
          <w:szCs w:val="28"/>
        </w:rPr>
        <w:t>и др.</w:t>
      </w:r>
      <w:r w:rsidR="00FC5197" w:rsidRPr="00793ABA">
        <w:rPr>
          <w:sz w:val="28"/>
          <w:szCs w:val="28"/>
        </w:rPr>
        <w:t>, на которых была проведена конструктивная работа по обсуждению обозначенных проблем</w:t>
      </w:r>
      <w:proofErr w:type="gramEnd"/>
      <w:r w:rsidR="00FC5197" w:rsidRPr="00793ABA">
        <w:rPr>
          <w:sz w:val="28"/>
          <w:szCs w:val="28"/>
        </w:rPr>
        <w:t xml:space="preserve">. </w:t>
      </w:r>
      <w:r w:rsidR="000101D3">
        <w:rPr>
          <w:sz w:val="28"/>
          <w:szCs w:val="28"/>
        </w:rPr>
        <w:t>Особое внимание уделяется внедрению ФГОС, государственной итоговой аттестации.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bCs/>
          <w:sz w:val="28"/>
          <w:szCs w:val="28"/>
        </w:rPr>
        <w:t xml:space="preserve">      </w:t>
      </w:r>
      <w:r w:rsidRPr="00793ABA">
        <w:rPr>
          <w:sz w:val="28"/>
          <w:szCs w:val="28"/>
        </w:rPr>
        <w:t>Особое внимание в работе Методических объединений и администрации уделяется совершенствованию ф</w:t>
      </w:r>
      <w:r w:rsidR="001D14C1" w:rsidRPr="00793ABA">
        <w:rPr>
          <w:sz w:val="28"/>
          <w:szCs w:val="28"/>
        </w:rPr>
        <w:t>орм и методов органи</w:t>
      </w:r>
      <w:r w:rsidR="00F87304">
        <w:rPr>
          <w:sz w:val="28"/>
          <w:szCs w:val="28"/>
        </w:rPr>
        <w:t>зации урока. Посещено за год 108</w:t>
      </w:r>
      <w:r w:rsidRPr="00793ABA">
        <w:rPr>
          <w:sz w:val="28"/>
          <w:szCs w:val="28"/>
        </w:rPr>
        <w:t xml:space="preserve"> уроков.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Основные направления посещений и контроля уроков:</w:t>
      </w:r>
    </w:p>
    <w:p w:rsidR="00FC5197" w:rsidRPr="00793ABA" w:rsidRDefault="00FC5197" w:rsidP="00D415E9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Формы и методы, применяемые на уроках.</w:t>
      </w:r>
    </w:p>
    <w:p w:rsidR="00D415E9" w:rsidRPr="00793ABA" w:rsidRDefault="00D415E9" w:rsidP="00D415E9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Уровень подготовки к итоговой аттестации.</w:t>
      </w:r>
    </w:p>
    <w:p w:rsidR="00FC5197" w:rsidRPr="00793ABA" w:rsidRDefault="00FC5197" w:rsidP="00FC5197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Самостоятельная работа учащихся, ее содержание и организация.</w:t>
      </w:r>
    </w:p>
    <w:p w:rsidR="00FC5197" w:rsidRPr="00793ABA" w:rsidRDefault="00081D0A" w:rsidP="00FC5197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Эффективность ведения элективных курсов.</w:t>
      </w:r>
    </w:p>
    <w:p w:rsidR="00FC5197" w:rsidRPr="00793ABA" w:rsidRDefault="00FC5197" w:rsidP="00FC5197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Использование ИКТ на уроке.</w:t>
      </w:r>
    </w:p>
    <w:p w:rsidR="00FC5197" w:rsidRPr="00793ABA" w:rsidRDefault="00FC5197" w:rsidP="00FC5197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93ABA">
        <w:rPr>
          <w:sz w:val="28"/>
          <w:szCs w:val="28"/>
        </w:rPr>
        <w:lastRenderedPageBreak/>
        <w:t>Соответствует ли отобранное содержание принципам научности, доступности, связи с жизнью, систематичности и последовательности.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7. </w:t>
      </w:r>
      <w:proofErr w:type="gramStart"/>
      <w:r w:rsidRPr="00793ABA">
        <w:rPr>
          <w:sz w:val="28"/>
          <w:szCs w:val="28"/>
        </w:rPr>
        <w:t>Создание условий для обучения (</w:t>
      </w:r>
      <w:proofErr w:type="spellStart"/>
      <w:r w:rsidRPr="00793ABA">
        <w:rPr>
          <w:sz w:val="28"/>
          <w:szCs w:val="28"/>
        </w:rPr>
        <w:t>учебно</w:t>
      </w:r>
      <w:proofErr w:type="spellEnd"/>
      <w:r w:rsidRPr="00793ABA">
        <w:rPr>
          <w:sz w:val="28"/>
          <w:szCs w:val="28"/>
        </w:rPr>
        <w:t xml:space="preserve"> – материальные, морально – психологические, гигиенические, эстетические, фактор времени).</w:t>
      </w:r>
      <w:proofErr w:type="gramEnd"/>
    </w:p>
    <w:p w:rsidR="00081D0A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8. Формы и методы подго</w:t>
      </w:r>
      <w:r w:rsidR="003241A2">
        <w:rPr>
          <w:sz w:val="28"/>
          <w:szCs w:val="28"/>
        </w:rPr>
        <w:t>товки учащихся к новой форме ОГЭ</w:t>
      </w:r>
      <w:r w:rsidRPr="00793ABA">
        <w:rPr>
          <w:sz w:val="28"/>
          <w:szCs w:val="28"/>
        </w:rPr>
        <w:t xml:space="preserve"> и ЕГЭ.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  Следует сказать, что практически все педагоги школы проводят  рабочие уроки на достойном уровне, имеют планы проведения уроков, если встречались какие-то недочеты, на них было указано конкретным педагогам и отмечено в текущих справках и приказах в рамках ВШК.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 В настоящее время отмечается усиленное внимание к проблеме  сохранения детского здоровья, решить которую можно лишь путём совершенствования организации и содержания  обучения. Основной путь такого  обучения - включение учащихся в творческую деятельность через внедрение нове</w:t>
      </w:r>
      <w:r w:rsidR="007353BE" w:rsidRPr="00793ABA">
        <w:rPr>
          <w:sz w:val="28"/>
          <w:szCs w:val="28"/>
        </w:rPr>
        <w:t>йших информационных технологий.</w:t>
      </w:r>
      <w:r w:rsidRPr="00793ABA">
        <w:rPr>
          <w:sz w:val="28"/>
          <w:szCs w:val="28"/>
        </w:rPr>
        <w:t xml:space="preserve"> На уроках, основанных на данном принципе, совершенствуется речь учащихся, развивается кругозор, повышается интеллектуальный уровень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   Над теоретическими решениями проблемы коллектив работал на педагогических советах, психолого-педагогических консилиумах  и заседаниях круглого стола</w:t>
      </w:r>
      <w:r w:rsidR="008D6C16" w:rsidRPr="00793ABA">
        <w:rPr>
          <w:sz w:val="28"/>
          <w:szCs w:val="28"/>
        </w:rPr>
        <w:t xml:space="preserve">. Были проведены педагогические советы на темы: </w:t>
      </w:r>
    </w:p>
    <w:p w:rsidR="00F87304" w:rsidRDefault="00F87304" w:rsidP="00FC5197">
      <w:pPr>
        <w:jc w:val="both"/>
        <w:rPr>
          <w:sz w:val="28"/>
          <w:szCs w:val="28"/>
        </w:rPr>
      </w:pPr>
      <w:r w:rsidRPr="00F87304">
        <w:rPr>
          <w:sz w:val="28"/>
          <w:szCs w:val="28"/>
        </w:rPr>
        <w:t>«Формы и методы работы на уроках и во внеурочное время с учащимися, имеющими низкую мотивацию к учебно-познавательной деятельности»</w:t>
      </w:r>
      <w:r>
        <w:rPr>
          <w:sz w:val="28"/>
          <w:szCs w:val="28"/>
        </w:rPr>
        <w:t>, «Реализация различных направлений воспитательной работы с обучающимися и их родителями</w:t>
      </w:r>
      <w:r w:rsidRPr="005F1AF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87304">
        <w:rPr>
          <w:sz w:val="28"/>
          <w:szCs w:val="28"/>
        </w:rPr>
        <w:t>«Проблемы и основные пути внедрения в образовательный процесс новых педагогических технологий, интенсивных форм и методов обучения».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Также каждым педагогом школы в текущем учебном году была разработана Рабочая программа по преподаваемым учебным дисциплинам в соответствии с Положением о  порядке разработки и утверждения  рабочих программ</w:t>
      </w:r>
      <w:r w:rsidR="0038714F">
        <w:rPr>
          <w:sz w:val="28"/>
          <w:szCs w:val="28"/>
        </w:rPr>
        <w:t xml:space="preserve">. 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  </w:t>
      </w:r>
    </w:p>
    <w:p w:rsidR="008D6C16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 Системная работа велась  и по методическому обеспечению учебного плана: тщательно проанализированы содержание, преемственность и логичность, взаимосвязь по годам обучения, отобраны определенные комплекты учебников с учетом внедрения профильног</w:t>
      </w:r>
      <w:r w:rsidR="00F87304">
        <w:rPr>
          <w:sz w:val="28"/>
          <w:szCs w:val="28"/>
        </w:rPr>
        <w:t xml:space="preserve">о и </w:t>
      </w:r>
      <w:proofErr w:type="spellStart"/>
      <w:r w:rsidR="00F87304">
        <w:rPr>
          <w:sz w:val="28"/>
          <w:szCs w:val="28"/>
        </w:rPr>
        <w:t>предпрофильного</w:t>
      </w:r>
      <w:proofErr w:type="spellEnd"/>
      <w:r w:rsidR="00F87304">
        <w:rPr>
          <w:sz w:val="28"/>
          <w:szCs w:val="28"/>
        </w:rPr>
        <w:t xml:space="preserve"> обучения.  </w:t>
      </w:r>
      <w:r w:rsidR="00653EEF" w:rsidRPr="00793ABA">
        <w:rPr>
          <w:sz w:val="28"/>
          <w:szCs w:val="28"/>
        </w:rPr>
        <w:t xml:space="preserve">Имеется </w:t>
      </w:r>
      <w:r w:rsidR="00D415E9" w:rsidRPr="00793ABA">
        <w:rPr>
          <w:sz w:val="28"/>
          <w:szCs w:val="28"/>
        </w:rPr>
        <w:t>разнообразие и в УМК начальной школы:</w:t>
      </w:r>
      <w:r w:rsidR="00D93319" w:rsidRPr="00793ABA">
        <w:rPr>
          <w:sz w:val="28"/>
          <w:szCs w:val="28"/>
        </w:rPr>
        <w:t xml:space="preserve"> </w:t>
      </w:r>
      <w:r w:rsidR="008D6C16" w:rsidRPr="00793ABA">
        <w:rPr>
          <w:sz w:val="28"/>
          <w:szCs w:val="28"/>
        </w:rPr>
        <w:t>в  1</w:t>
      </w:r>
      <w:r w:rsidR="00653EEF" w:rsidRPr="00793ABA">
        <w:rPr>
          <w:sz w:val="28"/>
          <w:szCs w:val="28"/>
        </w:rPr>
        <w:t>-</w:t>
      </w:r>
      <w:r w:rsidR="0038714F">
        <w:rPr>
          <w:sz w:val="28"/>
          <w:szCs w:val="28"/>
        </w:rPr>
        <w:t>4</w:t>
      </w:r>
      <w:r w:rsidR="00653EEF" w:rsidRPr="00793ABA">
        <w:rPr>
          <w:sz w:val="28"/>
          <w:szCs w:val="28"/>
        </w:rPr>
        <w:t xml:space="preserve"> </w:t>
      </w:r>
      <w:r w:rsidR="0038714F">
        <w:rPr>
          <w:sz w:val="28"/>
          <w:szCs w:val="28"/>
        </w:rPr>
        <w:t xml:space="preserve"> классах используются </w:t>
      </w:r>
      <w:r w:rsidR="00D93319" w:rsidRPr="00793ABA">
        <w:rPr>
          <w:sz w:val="28"/>
          <w:szCs w:val="28"/>
        </w:rPr>
        <w:t xml:space="preserve"> </w:t>
      </w:r>
      <w:r w:rsidR="008D6C16" w:rsidRPr="00793ABA">
        <w:rPr>
          <w:sz w:val="28"/>
          <w:szCs w:val="28"/>
        </w:rPr>
        <w:t xml:space="preserve"> УМК «Планета знаний» и «Школа России» в рамках </w:t>
      </w:r>
      <w:r w:rsidR="00D415E9" w:rsidRPr="00793ABA">
        <w:rPr>
          <w:sz w:val="28"/>
          <w:szCs w:val="28"/>
        </w:rPr>
        <w:t xml:space="preserve"> </w:t>
      </w:r>
      <w:r w:rsidR="008D6C16" w:rsidRPr="00793ABA">
        <w:rPr>
          <w:sz w:val="28"/>
          <w:szCs w:val="28"/>
        </w:rPr>
        <w:t>внедрения</w:t>
      </w:r>
      <w:r w:rsidR="00D415E9" w:rsidRPr="00793ABA">
        <w:rPr>
          <w:sz w:val="28"/>
          <w:szCs w:val="28"/>
        </w:rPr>
        <w:t xml:space="preserve"> ФГОС НОО</w:t>
      </w:r>
      <w:r w:rsidR="008D6C16" w:rsidRPr="00793ABA">
        <w:rPr>
          <w:sz w:val="28"/>
          <w:szCs w:val="28"/>
        </w:rPr>
        <w:t>.</w:t>
      </w:r>
      <w:r w:rsidR="00081D0A" w:rsidRPr="00793ABA">
        <w:rPr>
          <w:sz w:val="28"/>
          <w:szCs w:val="28"/>
        </w:rPr>
        <w:t xml:space="preserve"> </w:t>
      </w:r>
    </w:p>
    <w:p w:rsidR="007D7A01" w:rsidRPr="00793ABA" w:rsidRDefault="00FC5197" w:rsidP="007D7A01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 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Учителями школы были разработаны различные элективные  курсы, что позволило повысить мотивацию  учащихся.</w:t>
      </w:r>
      <w:r w:rsidR="00081D0A" w:rsidRPr="00793ABA">
        <w:rPr>
          <w:sz w:val="28"/>
          <w:szCs w:val="28"/>
        </w:rPr>
        <w:t xml:space="preserve"> Стоит отметить, что </w:t>
      </w:r>
      <w:proofErr w:type="spellStart"/>
      <w:r w:rsidR="00081D0A" w:rsidRPr="00793ABA">
        <w:rPr>
          <w:sz w:val="28"/>
          <w:szCs w:val="28"/>
        </w:rPr>
        <w:t>предпрофильная</w:t>
      </w:r>
      <w:proofErr w:type="spellEnd"/>
      <w:r w:rsidR="00081D0A" w:rsidRPr="00793ABA">
        <w:rPr>
          <w:sz w:val="28"/>
          <w:szCs w:val="28"/>
        </w:rPr>
        <w:t xml:space="preserve"> подготовка </w:t>
      </w:r>
      <w:r w:rsidR="00653EEF" w:rsidRPr="00793ABA">
        <w:rPr>
          <w:sz w:val="28"/>
          <w:szCs w:val="28"/>
        </w:rPr>
        <w:t xml:space="preserve">ведется </w:t>
      </w:r>
      <w:r w:rsidR="00D93319" w:rsidRPr="00793ABA">
        <w:rPr>
          <w:sz w:val="28"/>
          <w:szCs w:val="28"/>
        </w:rPr>
        <w:t>с 9</w:t>
      </w:r>
      <w:r w:rsidR="00081D0A" w:rsidRPr="00793ABA">
        <w:rPr>
          <w:sz w:val="28"/>
          <w:szCs w:val="28"/>
        </w:rPr>
        <w:t xml:space="preserve"> класса. Но, пожалуй, самым эффективным стало ведение элективных курсов по выбору в 10-х</w:t>
      </w:r>
      <w:r w:rsidR="00653EEF" w:rsidRPr="00793ABA">
        <w:rPr>
          <w:sz w:val="28"/>
          <w:szCs w:val="28"/>
        </w:rPr>
        <w:t>-11-х</w:t>
      </w:r>
      <w:r w:rsidR="00081D0A" w:rsidRPr="00793ABA">
        <w:rPr>
          <w:sz w:val="28"/>
          <w:szCs w:val="28"/>
        </w:rPr>
        <w:t xml:space="preserve"> классах</w:t>
      </w:r>
      <w:r w:rsidR="007D7A01" w:rsidRPr="00793ABA">
        <w:rPr>
          <w:sz w:val="28"/>
          <w:szCs w:val="28"/>
        </w:rPr>
        <w:t xml:space="preserve"> (учащиеся группами посещали необходимые элективные занятия)</w:t>
      </w:r>
      <w:r w:rsidR="00081D0A" w:rsidRPr="00793ABA">
        <w:rPr>
          <w:sz w:val="28"/>
          <w:szCs w:val="28"/>
        </w:rPr>
        <w:t xml:space="preserve">  в рамках углубленного изучения предмета и подготовки к ЕГЭ</w:t>
      </w:r>
      <w:r w:rsidR="007D7A01" w:rsidRPr="00793ABA">
        <w:rPr>
          <w:sz w:val="28"/>
          <w:szCs w:val="28"/>
        </w:rPr>
        <w:t xml:space="preserve"> -   такая система </w:t>
      </w:r>
      <w:proofErr w:type="spellStart"/>
      <w:r w:rsidR="007D7A01" w:rsidRPr="00793ABA">
        <w:rPr>
          <w:sz w:val="28"/>
          <w:szCs w:val="28"/>
        </w:rPr>
        <w:t>элективов</w:t>
      </w:r>
      <w:proofErr w:type="spellEnd"/>
      <w:r w:rsidR="007D7A01" w:rsidRPr="00793ABA">
        <w:rPr>
          <w:sz w:val="28"/>
          <w:szCs w:val="28"/>
        </w:rPr>
        <w:t xml:space="preserve"> вызвала положительную реакцию </w:t>
      </w:r>
      <w:r w:rsidR="007D7A01" w:rsidRPr="00793ABA">
        <w:rPr>
          <w:sz w:val="28"/>
          <w:szCs w:val="28"/>
        </w:rPr>
        <w:lastRenderedPageBreak/>
        <w:t>учащихся, педагогов и родителей</w:t>
      </w:r>
      <w:r w:rsidR="00081D0A" w:rsidRPr="00793ABA">
        <w:rPr>
          <w:sz w:val="28"/>
          <w:szCs w:val="28"/>
        </w:rPr>
        <w:t>.</w:t>
      </w:r>
      <w:r w:rsidR="007D7A01" w:rsidRPr="00793ABA">
        <w:rPr>
          <w:sz w:val="28"/>
          <w:szCs w:val="28"/>
        </w:rPr>
        <w:t xml:space="preserve"> Конечно, это затруднило работу с расписанием занятий, но данный эксперимент позволил избавить обучающихся от перегрузки, т.е. сохранить их формирующееся здоровье, а также совершенствовать систему профильной подготовки и активизировать работу по итоговой аттестации. </w:t>
      </w:r>
    </w:p>
    <w:p w:rsidR="00FC5197" w:rsidRPr="00793ABA" w:rsidRDefault="001E25BF" w:rsidP="001E25BF">
      <w:pPr>
        <w:tabs>
          <w:tab w:val="left" w:pos="3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5197" w:rsidRPr="00793ABA" w:rsidRDefault="00F87304" w:rsidP="00FC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Образовательная деятельность </w:t>
      </w:r>
      <w:r w:rsidR="00FC5197" w:rsidRPr="00793ABA">
        <w:rPr>
          <w:sz w:val="28"/>
          <w:szCs w:val="28"/>
        </w:rPr>
        <w:t xml:space="preserve"> р</w:t>
      </w:r>
      <w:r w:rsidR="0038714F">
        <w:rPr>
          <w:sz w:val="28"/>
          <w:szCs w:val="28"/>
        </w:rPr>
        <w:t>егламентируется учебным</w:t>
      </w:r>
      <w:r>
        <w:rPr>
          <w:sz w:val="28"/>
          <w:szCs w:val="28"/>
        </w:rPr>
        <w:t>и</w:t>
      </w:r>
      <w:r w:rsidR="00387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планами</w:t>
      </w:r>
      <w:r w:rsidR="00FC5197" w:rsidRPr="00793ABA">
        <w:rPr>
          <w:sz w:val="28"/>
          <w:szCs w:val="28"/>
        </w:rPr>
        <w:t xml:space="preserve"> образовательного учреждения, утвержденными программами Министерства образования РФ, адаптированными к особенностям здоровья и психофизического развития ребенка и согласованными с методическими санитарно-гигиеническими службами.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</w:t>
      </w:r>
      <w:proofErr w:type="gramStart"/>
      <w:r w:rsidRPr="00793ABA">
        <w:rPr>
          <w:sz w:val="28"/>
          <w:szCs w:val="28"/>
        </w:rPr>
        <w:t>В связи с этим решена достаточно сложная задача по интеграции оздоровительного процесса в учебный план в расписании</w:t>
      </w:r>
      <w:proofErr w:type="gramEnd"/>
      <w:r w:rsidRPr="00793ABA">
        <w:rPr>
          <w:sz w:val="28"/>
          <w:szCs w:val="28"/>
        </w:rPr>
        <w:t xml:space="preserve"> занятий школы. В учебный план включены уроки здоровья с учетом возрастных особенностей детей, в режим работы школы в обязательном порядке введены динамические паузы  и </w:t>
      </w:r>
      <w:proofErr w:type="spellStart"/>
      <w:r w:rsidRPr="00793ABA">
        <w:rPr>
          <w:sz w:val="28"/>
          <w:szCs w:val="28"/>
        </w:rPr>
        <w:t>физкультминуты</w:t>
      </w:r>
      <w:proofErr w:type="spellEnd"/>
      <w:r w:rsidRPr="00793ABA">
        <w:rPr>
          <w:sz w:val="28"/>
          <w:szCs w:val="28"/>
        </w:rPr>
        <w:t xml:space="preserve"> на уроках.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Комфортная образовательная среда предполагает хорошо развитую кабинетную систему, отвечающую современным требованиям, чего нам очень не хватает.    Кабинеты школы  </w:t>
      </w:r>
      <w:r w:rsidR="00D415E9" w:rsidRPr="00793ABA">
        <w:rPr>
          <w:sz w:val="28"/>
          <w:szCs w:val="28"/>
        </w:rPr>
        <w:t xml:space="preserve">продолжают пополняться </w:t>
      </w:r>
      <w:r w:rsidRPr="00793ABA">
        <w:rPr>
          <w:sz w:val="28"/>
          <w:szCs w:val="28"/>
        </w:rPr>
        <w:t>новым дидактическим материалом, литературой, методическими пособиями, наглядными пособиями, творческими работами учащихся, оборудов</w:t>
      </w:r>
      <w:r w:rsidR="00D93319" w:rsidRPr="00793ABA">
        <w:rPr>
          <w:sz w:val="28"/>
          <w:szCs w:val="28"/>
        </w:rPr>
        <w:t xml:space="preserve">анием и техническими средствами. </w:t>
      </w:r>
      <w:r w:rsidR="0038714F">
        <w:rPr>
          <w:sz w:val="28"/>
          <w:szCs w:val="28"/>
        </w:rPr>
        <w:t>П</w:t>
      </w:r>
      <w:r w:rsidR="00D93319" w:rsidRPr="00793ABA">
        <w:rPr>
          <w:sz w:val="28"/>
          <w:szCs w:val="28"/>
        </w:rPr>
        <w:t xml:space="preserve">рактически в каждом кабинете имеется  </w:t>
      </w:r>
      <w:r w:rsidRPr="00793ABA">
        <w:rPr>
          <w:sz w:val="28"/>
          <w:szCs w:val="28"/>
        </w:rPr>
        <w:t xml:space="preserve"> </w:t>
      </w:r>
      <w:r w:rsidR="00D93319" w:rsidRPr="00793ABA">
        <w:rPr>
          <w:sz w:val="28"/>
          <w:szCs w:val="28"/>
        </w:rPr>
        <w:t>ноутбук, проектор, что позволяет работать с новыми технологиями. В связи с введением системы ЭЖ, ЭД, школе</w:t>
      </w:r>
      <w:r w:rsidR="0038714F">
        <w:rPr>
          <w:sz w:val="28"/>
          <w:szCs w:val="28"/>
        </w:rPr>
        <w:t xml:space="preserve"> по-прежнему </w:t>
      </w:r>
      <w:r w:rsidR="00D93319" w:rsidRPr="00793ABA">
        <w:rPr>
          <w:sz w:val="28"/>
          <w:szCs w:val="28"/>
        </w:rPr>
        <w:t xml:space="preserve"> не хватает Интернета, </w:t>
      </w:r>
      <w:r w:rsidR="0038714F">
        <w:rPr>
          <w:sz w:val="28"/>
          <w:szCs w:val="28"/>
        </w:rPr>
        <w:t xml:space="preserve">места, </w:t>
      </w:r>
      <w:r w:rsidR="00D93319" w:rsidRPr="00793ABA">
        <w:rPr>
          <w:sz w:val="28"/>
          <w:szCs w:val="28"/>
        </w:rPr>
        <w:t xml:space="preserve">ведь сейчас существует возможность работать на уроке с ЭОР, но перебои с Интернетом, низкая скорость не удовлетворяют запросам школы. Освоен лингафонный кабинет, используются все </w:t>
      </w:r>
      <w:proofErr w:type="spellStart"/>
      <w:r w:rsidR="00D93319" w:rsidRPr="00793ABA">
        <w:rPr>
          <w:sz w:val="28"/>
          <w:szCs w:val="28"/>
        </w:rPr>
        <w:t>медиакомплексы</w:t>
      </w:r>
      <w:proofErr w:type="spellEnd"/>
      <w:r w:rsidR="00D93319" w:rsidRPr="00793ABA">
        <w:rPr>
          <w:sz w:val="28"/>
          <w:szCs w:val="28"/>
        </w:rPr>
        <w:t xml:space="preserve">. </w:t>
      </w:r>
      <w:r w:rsidRPr="00793ABA">
        <w:rPr>
          <w:sz w:val="28"/>
          <w:szCs w:val="28"/>
        </w:rPr>
        <w:t>В школе продолжает формироваться банк данных CD, DVD, аудио- и видеокассет по всем предметам школьной программы, продолж</w:t>
      </w:r>
      <w:r w:rsidR="00081D0A" w:rsidRPr="00793ABA">
        <w:rPr>
          <w:sz w:val="28"/>
          <w:szCs w:val="28"/>
        </w:rPr>
        <w:t xml:space="preserve">ает пополняться </w:t>
      </w:r>
      <w:r w:rsidRPr="00793ABA">
        <w:rPr>
          <w:sz w:val="28"/>
          <w:szCs w:val="28"/>
        </w:rPr>
        <w:t xml:space="preserve">школьная </w:t>
      </w:r>
      <w:proofErr w:type="spellStart"/>
      <w:r w:rsidRPr="00793ABA">
        <w:rPr>
          <w:sz w:val="28"/>
          <w:szCs w:val="28"/>
        </w:rPr>
        <w:t>медиатека</w:t>
      </w:r>
      <w:proofErr w:type="spellEnd"/>
      <w:r w:rsidRPr="00793ABA">
        <w:rPr>
          <w:sz w:val="28"/>
          <w:szCs w:val="28"/>
        </w:rPr>
        <w:t>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 Также в рамках продолжения формирования школьного информационного прос</w:t>
      </w:r>
      <w:r w:rsidR="00653EEF" w:rsidRPr="00793ABA">
        <w:rPr>
          <w:sz w:val="28"/>
          <w:szCs w:val="28"/>
        </w:rPr>
        <w:t>транст</w:t>
      </w:r>
      <w:r w:rsidR="00F87304">
        <w:rPr>
          <w:sz w:val="28"/>
          <w:szCs w:val="28"/>
        </w:rPr>
        <w:t>ва все педагоги ОУ  в 2015-2016</w:t>
      </w:r>
      <w:r w:rsidRPr="00793ABA">
        <w:rPr>
          <w:sz w:val="28"/>
          <w:szCs w:val="28"/>
        </w:rPr>
        <w:t xml:space="preserve"> учебном году продолжили вести целенаправленную и системную  работу по  совершенствованию  Портфолио учителя, Портфолио класса и Портфолио ученика.    </w:t>
      </w:r>
      <w:r w:rsidR="00D93319" w:rsidRPr="00793ABA">
        <w:rPr>
          <w:sz w:val="28"/>
          <w:szCs w:val="28"/>
        </w:rPr>
        <w:t xml:space="preserve">Также ведется </w:t>
      </w:r>
      <w:r w:rsidR="00653EEF" w:rsidRPr="00793ABA">
        <w:rPr>
          <w:sz w:val="28"/>
          <w:szCs w:val="28"/>
        </w:rPr>
        <w:t xml:space="preserve">  Карта достижений педагога.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    Основным назначением методической службы школы остается создание условий адаптации, становления, развития и саморазвития педагогических работников. </w:t>
      </w:r>
    </w:p>
    <w:p w:rsidR="003E21A5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Серьезным направлением работы МС и администрации является постоянное совершенствование </w:t>
      </w:r>
      <w:proofErr w:type="spellStart"/>
      <w:r w:rsidRPr="00793ABA">
        <w:rPr>
          <w:sz w:val="28"/>
          <w:szCs w:val="28"/>
        </w:rPr>
        <w:t>педмастерства</w:t>
      </w:r>
      <w:proofErr w:type="spellEnd"/>
      <w:r w:rsidRPr="00793ABA">
        <w:rPr>
          <w:sz w:val="28"/>
          <w:szCs w:val="28"/>
        </w:rPr>
        <w:t xml:space="preserve"> учительских кадров. </w:t>
      </w:r>
      <w:r w:rsidR="00385DC3" w:rsidRPr="00793ABA">
        <w:rPr>
          <w:sz w:val="28"/>
          <w:szCs w:val="28"/>
        </w:rPr>
        <w:t xml:space="preserve">Практически все педагоги прошли курсовую переподготовку в связи с введением ФГОС. </w:t>
      </w:r>
    </w:p>
    <w:p w:rsidR="00A23692" w:rsidRPr="00793ABA" w:rsidRDefault="00A23692" w:rsidP="002B45DA">
      <w:pPr>
        <w:jc w:val="both"/>
        <w:rPr>
          <w:sz w:val="28"/>
          <w:szCs w:val="28"/>
        </w:rPr>
      </w:pPr>
    </w:p>
    <w:p w:rsidR="00B37A25" w:rsidRPr="003241A2" w:rsidRDefault="003241A2" w:rsidP="00B37A25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lang w:eastAsia="ar-SA"/>
        </w:rPr>
        <w:t xml:space="preserve">       </w:t>
      </w:r>
      <w:r w:rsidR="00B37A25" w:rsidRPr="003241A2">
        <w:rPr>
          <w:sz w:val="28"/>
          <w:szCs w:val="28"/>
          <w:lang w:eastAsia="ar-SA"/>
        </w:rPr>
        <w:t xml:space="preserve">Развитие способностей учащихся, работа с одаренными детьми строится через  систему  элективных курсов, индивидуальные занятия, совместное продуктивное взаимодействие учителя и ученика на уроках.  Педагогическим </w:t>
      </w:r>
      <w:r w:rsidR="00B37A25" w:rsidRPr="003241A2">
        <w:rPr>
          <w:sz w:val="28"/>
          <w:szCs w:val="28"/>
          <w:lang w:eastAsia="ar-SA"/>
        </w:rPr>
        <w:lastRenderedPageBreak/>
        <w:t>коллективом МБОУ СОШ№9 в течение 2015-2016 учебного    года велась  работа по выявлению ОД через учебно-воспитательный процесс (через наблюдения, совместную и индивидуальную работу,  практическую, познавательную, коммуникативную,  духовно – ценностную деятельность).</w:t>
      </w:r>
    </w:p>
    <w:p w:rsidR="00B37A25" w:rsidRPr="003241A2" w:rsidRDefault="00B37A25" w:rsidP="00B37A25">
      <w:pPr>
        <w:suppressAutoHyphens/>
        <w:ind w:firstLine="540"/>
        <w:jc w:val="both"/>
        <w:rPr>
          <w:sz w:val="28"/>
          <w:szCs w:val="28"/>
        </w:rPr>
      </w:pPr>
      <w:r w:rsidRPr="003241A2">
        <w:rPr>
          <w:sz w:val="28"/>
          <w:szCs w:val="28"/>
        </w:rPr>
        <w:t xml:space="preserve"> 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3241A2">
        <w:rPr>
          <w:sz w:val="28"/>
          <w:szCs w:val="28"/>
        </w:rPr>
        <w:t>через</w:t>
      </w:r>
      <w:proofErr w:type="gramEnd"/>
      <w:r w:rsidRPr="003241A2">
        <w:rPr>
          <w:sz w:val="28"/>
          <w:szCs w:val="28"/>
        </w:rPr>
        <w:t>:</w:t>
      </w:r>
    </w:p>
    <w:p w:rsidR="00B37A25" w:rsidRPr="003241A2" w:rsidRDefault="00B37A25" w:rsidP="00B37A25">
      <w:pPr>
        <w:numPr>
          <w:ilvl w:val="0"/>
          <w:numId w:val="25"/>
        </w:numPr>
        <w:suppressAutoHyphens/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proofErr w:type="spellStart"/>
      <w:r w:rsidRPr="003241A2">
        <w:rPr>
          <w:sz w:val="28"/>
          <w:szCs w:val="28"/>
          <w:lang w:eastAsia="ar-SA"/>
        </w:rPr>
        <w:t>профориентационную</w:t>
      </w:r>
      <w:proofErr w:type="spellEnd"/>
      <w:r w:rsidRPr="003241A2">
        <w:rPr>
          <w:sz w:val="28"/>
          <w:szCs w:val="28"/>
          <w:lang w:eastAsia="ar-SA"/>
        </w:rPr>
        <w:t xml:space="preserve"> работу;</w:t>
      </w:r>
    </w:p>
    <w:p w:rsidR="00B37A25" w:rsidRPr="003241A2" w:rsidRDefault="00B37A25" w:rsidP="00B37A25">
      <w:pPr>
        <w:numPr>
          <w:ilvl w:val="0"/>
          <w:numId w:val="25"/>
        </w:numPr>
        <w:suppressAutoHyphens/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>индивидуальную работу (консультации);</w:t>
      </w:r>
    </w:p>
    <w:p w:rsidR="00B37A25" w:rsidRPr="003241A2" w:rsidRDefault="00B37A25" w:rsidP="00B37A25">
      <w:pPr>
        <w:numPr>
          <w:ilvl w:val="0"/>
          <w:numId w:val="25"/>
        </w:numPr>
        <w:suppressAutoHyphens/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 массовое участие в различных предметных и внеклассных  конкурсах различных уровней;</w:t>
      </w:r>
    </w:p>
    <w:p w:rsidR="00B37A25" w:rsidRPr="003241A2" w:rsidRDefault="00B37A25" w:rsidP="00B37A25">
      <w:pPr>
        <w:numPr>
          <w:ilvl w:val="0"/>
          <w:numId w:val="25"/>
        </w:numPr>
        <w:suppressAutoHyphens/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 интеллектуальные игры;</w:t>
      </w:r>
    </w:p>
    <w:p w:rsidR="00B37A25" w:rsidRPr="003241A2" w:rsidRDefault="00B37A25" w:rsidP="00B37A25">
      <w:pPr>
        <w:numPr>
          <w:ilvl w:val="0"/>
          <w:numId w:val="25"/>
        </w:numPr>
        <w:suppressAutoHyphens/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>развитие проектных методов;</w:t>
      </w:r>
    </w:p>
    <w:p w:rsidR="00B37A25" w:rsidRPr="003241A2" w:rsidRDefault="00B37A25" w:rsidP="00B37A25">
      <w:pPr>
        <w:numPr>
          <w:ilvl w:val="0"/>
          <w:numId w:val="25"/>
        </w:numPr>
        <w:suppressAutoHyphens/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 широкое использование компьютерной техники и Интернета;</w:t>
      </w:r>
    </w:p>
    <w:p w:rsidR="00B37A25" w:rsidRPr="003241A2" w:rsidRDefault="00B37A25" w:rsidP="00B37A25">
      <w:pPr>
        <w:numPr>
          <w:ilvl w:val="0"/>
          <w:numId w:val="25"/>
        </w:numPr>
        <w:suppressAutoHyphens/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>создание Портфолио достижений;</w:t>
      </w:r>
    </w:p>
    <w:p w:rsidR="00B37A25" w:rsidRPr="003241A2" w:rsidRDefault="00B37A25" w:rsidP="00B37A25">
      <w:pPr>
        <w:numPr>
          <w:ilvl w:val="0"/>
          <w:numId w:val="25"/>
        </w:numPr>
        <w:suppressAutoHyphens/>
        <w:spacing w:before="100" w:beforeAutospacing="1" w:after="100" w:afterAutospacing="1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 чествование призеров и победителей различных интеллектуальных соревнований  на общешкольной линейке, родительских собраниях и т.д. </w:t>
      </w:r>
    </w:p>
    <w:p w:rsidR="00B37A25" w:rsidRPr="003241A2" w:rsidRDefault="00B37A25" w:rsidP="00B37A2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3241A2">
        <w:rPr>
          <w:b/>
          <w:i/>
          <w:sz w:val="28"/>
          <w:szCs w:val="28"/>
        </w:rPr>
        <w:t>Всю работу с ОД в нашей школе можно систематизировать по нескольким направлениям</w:t>
      </w:r>
      <w:r w:rsidRPr="003241A2">
        <w:rPr>
          <w:sz w:val="28"/>
          <w:szCs w:val="28"/>
        </w:rPr>
        <w:t>:</w:t>
      </w:r>
    </w:p>
    <w:p w:rsidR="00B37A25" w:rsidRPr="003241A2" w:rsidRDefault="00B37A25" w:rsidP="00B37A25">
      <w:pPr>
        <w:numPr>
          <w:ilvl w:val="0"/>
          <w:numId w:val="24"/>
        </w:numPr>
        <w:suppressAutoHyphens/>
        <w:jc w:val="both"/>
        <w:rPr>
          <w:b/>
          <w:sz w:val="28"/>
          <w:szCs w:val="28"/>
          <w:lang w:eastAsia="ar-SA"/>
        </w:rPr>
      </w:pPr>
      <w:r w:rsidRPr="003241A2">
        <w:rPr>
          <w:b/>
          <w:sz w:val="28"/>
          <w:szCs w:val="28"/>
          <w:lang w:eastAsia="ar-SA"/>
        </w:rPr>
        <w:t>Система дополнительного образования (кружковые и элективные занятия).</w:t>
      </w:r>
    </w:p>
    <w:p w:rsidR="00B37A25" w:rsidRPr="003241A2" w:rsidRDefault="00B37A25" w:rsidP="00B37A25">
      <w:pPr>
        <w:jc w:val="both"/>
        <w:rPr>
          <w:sz w:val="28"/>
          <w:szCs w:val="28"/>
        </w:rPr>
      </w:pPr>
      <w:r w:rsidRPr="003241A2">
        <w:rPr>
          <w:sz w:val="28"/>
          <w:szCs w:val="28"/>
        </w:rPr>
        <w:t xml:space="preserve">         </w:t>
      </w:r>
      <w:proofErr w:type="gramStart"/>
      <w:r w:rsidRPr="003241A2">
        <w:rPr>
          <w:sz w:val="28"/>
          <w:szCs w:val="28"/>
        </w:rPr>
        <w:t xml:space="preserve">Учитывая индивидуальные возможности учащихся (в том числе и в рамках реализации ФГОС НОО и ООО) в школе созданы и работают кружки и секции  по интересам и элективные курсы: </w:t>
      </w:r>
      <w:r w:rsidRPr="003241A2">
        <w:rPr>
          <w:b/>
          <w:sz w:val="28"/>
          <w:szCs w:val="28"/>
        </w:rPr>
        <w:t xml:space="preserve">кружки </w:t>
      </w:r>
      <w:r w:rsidRPr="003241A2">
        <w:rPr>
          <w:sz w:val="28"/>
          <w:szCs w:val="28"/>
        </w:rPr>
        <w:t>«Волшебный мир книги», «Азбука здоровья», «Юный Пифагор», «Золотая игла», «Занимательная грамматика», «Быстрый, смелый, ловкий», «Мягкая игрушка», «Пластилиновая сказка», «Фантазия», «</w:t>
      </w:r>
      <w:proofErr w:type="spellStart"/>
      <w:r w:rsidRPr="003241A2">
        <w:rPr>
          <w:sz w:val="28"/>
          <w:szCs w:val="28"/>
        </w:rPr>
        <w:t>Интеллектик</w:t>
      </w:r>
      <w:proofErr w:type="spellEnd"/>
      <w:r w:rsidRPr="003241A2">
        <w:rPr>
          <w:sz w:val="28"/>
          <w:szCs w:val="28"/>
        </w:rPr>
        <w:t xml:space="preserve">», «Капельки слова», «Бумажная фантазия», «Волшебное оригами», «Путешествие в </w:t>
      </w:r>
      <w:proofErr w:type="spellStart"/>
      <w:r w:rsidRPr="003241A2">
        <w:rPr>
          <w:sz w:val="28"/>
          <w:szCs w:val="28"/>
        </w:rPr>
        <w:t>Числяндию</w:t>
      </w:r>
      <w:proofErr w:type="spellEnd"/>
      <w:r w:rsidRPr="003241A2">
        <w:rPr>
          <w:sz w:val="28"/>
          <w:szCs w:val="28"/>
        </w:rPr>
        <w:t>», «Волшебная кисточка</w:t>
      </w:r>
      <w:proofErr w:type="gramEnd"/>
      <w:r w:rsidRPr="003241A2">
        <w:rPr>
          <w:sz w:val="28"/>
          <w:szCs w:val="28"/>
        </w:rPr>
        <w:t>», «</w:t>
      </w:r>
      <w:proofErr w:type="gramStart"/>
      <w:r w:rsidRPr="003241A2">
        <w:rPr>
          <w:sz w:val="28"/>
          <w:szCs w:val="28"/>
        </w:rPr>
        <w:t xml:space="preserve">Страна Этикета», «Умники и умницы», «Любимый отчий край», «Волшебный карандаш», «Юный географ», ОФП и др.; </w:t>
      </w:r>
      <w:r w:rsidRPr="003241A2">
        <w:rPr>
          <w:b/>
          <w:sz w:val="28"/>
          <w:szCs w:val="28"/>
        </w:rPr>
        <w:t>курсы</w:t>
      </w:r>
      <w:r w:rsidRPr="003241A2">
        <w:rPr>
          <w:sz w:val="28"/>
          <w:szCs w:val="28"/>
        </w:rPr>
        <w:t xml:space="preserve"> – «Введение в химию» (химия), «Математика плюс» (алгебра),  «К тайнам мысли и слова»  (русский язык);</w:t>
      </w:r>
      <w:proofErr w:type="gramEnd"/>
      <w:r w:rsidRPr="003241A2">
        <w:rPr>
          <w:sz w:val="28"/>
          <w:szCs w:val="28"/>
        </w:rPr>
        <w:t xml:space="preserve">  </w:t>
      </w:r>
      <w:proofErr w:type="gramStart"/>
      <w:r w:rsidRPr="003241A2">
        <w:rPr>
          <w:b/>
          <w:sz w:val="28"/>
          <w:szCs w:val="28"/>
        </w:rPr>
        <w:t>элективные курсы</w:t>
      </w:r>
      <w:r w:rsidRPr="003241A2">
        <w:rPr>
          <w:sz w:val="28"/>
          <w:szCs w:val="28"/>
        </w:rPr>
        <w:t xml:space="preserve"> - «Политика и право» (обществознание),  «Умейте владеть словом» (русский язык),  «Избранные вопросы математики в задачах» (математика), «Современные аспекты школьного курса физики» (физика), «Главные вопросы экономики» (обществознание),  «Методы решения физических задач» (физика), «Сочинение-рассуждение как творческое задание повышенной сложности» (русский язык), «Избранные вопросы математики в задачах» (математика).</w:t>
      </w:r>
      <w:proofErr w:type="gramEnd"/>
      <w:r w:rsidRPr="003241A2">
        <w:rPr>
          <w:sz w:val="28"/>
          <w:szCs w:val="28"/>
        </w:rPr>
        <w:t xml:space="preserve">  </w:t>
      </w:r>
      <w:r w:rsidRPr="003241A2">
        <w:rPr>
          <w:color w:val="000000"/>
          <w:sz w:val="28"/>
          <w:szCs w:val="28"/>
        </w:rPr>
        <w:t>«</w:t>
      </w:r>
      <w:r w:rsidRPr="003241A2">
        <w:rPr>
          <w:sz w:val="28"/>
          <w:szCs w:val="28"/>
        </w:rPr>
        <w:t xml:space="preserve">На данных занятиях дается усложненный материал по предметам, задания развивающего характера, требующие осмысления, </w:t>
      </w:r>
      <w:r w:rsidRPr="003241A2">
        <w:rPr>
          <w:sz w:val="28"/>
          <w:szCs w:val="28"/>
        </w:rPr>
        <w:lastRenderedPageBreak/>
        <w:t>развивается творчество учащихся, большое внимание уделяется индивидуальной и дифференцированной работе с каждым учеником.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   </w:t>
      </w:r>
      <w:proofErr w:type="gramStart"/>
      <w:r w:rsidRPr="003241A2">
        <w:rPr>
          <w:color w:val="000000"/>
          <w:sz w:val="28"/>
          <w:szCs w:val="28"/>
        </w:rPr>
        <w:t xml:space="preserve">Одной из «сильных» сторон внеурочной работы с одаренными детьми в нашей школе является краеведческая работа (руководитель </w:t>
      </w:r>
      <w:proofErr w:type="spellStart"/>
      <w:r w:rsidRPr="003241A2">
        <w:rPr>
          <w:color w:val="000000"/>
          <w:sz w:val="28"/>
          <w:szCs w:val="28"/>
        </w:rPr>
        <w:t>Чекулдаева</w:t>
      </w:r>
      <w:proofErr w:type="spellEnd"/>
      <w:r w:rsidRPr="003241A2">
        <w:rPr>
          <w:color w:val="000000"/>
          <w:sz w:val="28"/>
          <w:szCs w:val="28"/>
        </w:rPr>
        <w:t xml:space="preserve"> И.В.), которая базируется на занятиях краеведческого кружка (6-7 классы), индивидуально-групповых занятиях, а также участии в огромном количестве творческих проектов и конкурсов («Весна без огня», экологический форум в защиту животных, конкурс виртуальных экскурсий «Край родной»  и т.п.).</w:t>
      </w:r>
      <w:proofErr w:type="gramEnd"/>
      <w:r w:rsidRPr="003241A2">
        <w:rPr>
          <w:color w:val="000000"/>
          <w:sz w:val="28"/>
          <w:szCs w:val="28"/>
        </w:rPr>
        <w:t xml:space="preserve"> Результаты: </w:t>
      </w:r>
      <w:proofErr w:type="spellStart"/>
      <w:r w:rsidRPr="003241A2">
        <w:rPr>
          <w:color w:val="000000"/>
          <w:sz w:val="28"/>
          <w:szCs w:val="28"/>
        </w:rPr>
        <w:t>Боровских</w:t>
      </w:r>
      <w:proofErr w:type="spellEnd"/>
      <w:r w:rsidRPr="003241A2">
        <w:rPr>
          <w:color w:val="000000"/>
          <w:sz w:val="28"/>
          <w:szCs w:val="28"/>
        </w:rPr>
        <w:t xml:space="preserve"> Е., 7Б, победитель районного заочного детского экологического форума; Глухова А., 7Б, призер районного конкурса виртуальных экскурсий «Край родной». Впервые в этом учебном году учащиеся под руководством Ирины Валентиновны приняли участие  в районной  и региональной научно-исследовательской олимпиаде по проблемам защиты окружающей среды  «Созвездие-2016»: ученица 7Б класса Егорова А. заняла в ней </w:t>
      </w:r>
      <w:r w:rsidRPr="003241A2">
        <w:rPr>
          <w:color w:val="000000"/>
          <w:sz w:val="28"/>
          <w:szCs w:val="28"/>
          <w:lang w:val="en-US"/>
        </w:rPr>
        <w:t>I</w:t>
      </w:r>
      <w:r w:rsidRPr="003241A2">
        <w:rPr>
          <w:color w:val="000000"/>
          <w:sz w:val="28"/>
          <w:szCs w:val="28"/>
        </w:rPr>
        <w:t xml:space="preserve"> место.  Несколько лет подряд участники кружка «Юный географ» принимают участие в региональном этапе  Всероссийской открытой геологической олимпиады «Земля и человек», в этом году на </w:t>
      </w:r>
      <w:r w:rsidRPr="003241A2">
        <w:rPr>
          <w:color w:val="000000"/>
          <w:sz w:val="28"/>
          <w:szCs w:val="28"/>
          <w:lang w:val="en-US"/>
        </w:rPr>
        <w:t>X</w:t>
      </w:r>
      <w:r w:rsidRPr="003241A2">
        <w:rPr>
          <w:color w:val="000000"/>
          <w:sz w:val="28"/>
          <w:szCs w:val="28"/>
        </w:rPr>
        <w:t xml:space="preserve"> Всероссийской открытой геологической олимпиаде «Земля и человек» работа наших учащихся получила высокую оценку жюри и  была отмечена благодарственным письмом. </w:t>
      </w:r>
    </w:p>
    <w:p w:rsidR="00B37A25" w:rsidRPr="003241A2" w:rsidRDefault="00B37A25" w:rsidP="00B37A25">
      <w:pPr>
        <w:jc w:val="both"/>
        <w:rPr>
          <w:sz w:val="28"/>
          <w:szCs w:val="28"/>
        </w:rPr>
      </w:pPr>
      <w:r w:rsidRPr="003241A2">
        <w:rPr>
          <w:sz w:val="28"/>
          <w:szCs w:val="28"/>
        </w:rPr>
        <w:t xml:space="preserve">         В школьных кружках и секциях всего занято 62, 1% учащихся, кроме этого 52,3 % учащихся нашей школы посещают Школу искусств, ЦРТДЮ, детскую спортивную школу и другие заведения </w:t>
      </w:r>
      <w:proofErr w:type="spellStart"/>
      <w:r w:rsidRPr="003241A2">
        <w:rPr>
          <w:sz w:val="28"/>
          <w:szCs w:val="28"/>
        </w:rPr>
        <w:t>допобразования</w:t>
      </w:r>
      <w:proofErr w:type="spellEnd"/>
      <w:r w:rsidRPr="003241A2">
        <w:rPr>
          <w:sz w:val="28"/>
          <w:szCs w:val="28"/>
        </w:rPr>
        <w:t xml:space="preserve">, что говорит не только о совершенствовании работы с одаренными детьми, но и активном внедрении в ОУ методики социального партнерства.   </w:t>
      </w:r>
    </w:p>
    <w:p w:rsidR="00B37A25" w:rsidRPr="003241A2" w:rsidRDefault="00B37A25" w:rsidP="00B37A25">
      <w:pPr>
        <w:jc w:val="both"/>
        <w:rPr>
          <w:sz w:val="28"/>
          <w:szCs w:val="28"/>
        </w:rPr>
      </w:pPr>
      <w:r w:rsidRPr="003241A2">
        <w:rPr>
          <w:sz w:val="28"/>
          <w:szCs w:val="28"/>
        </w:rPr>
        <w:tab/>
        <w:t>Учащиеся, посещающие кружки, активно принимают участие в школьных, районных и областных олимпиадах и конкурсах.</w:t>
      </w:r>
    </w:p>
    <w:p w:rsidR="00B37A25" w:rsidRPr="003241A2" w:rsidRDefault="00B37A25" w:rsidP="00B37A25">
      <w:pPr>
        <w:jc w:val="both"/>
        <w:rPr>
          <w:sz w:val="28"/>
          <w:szCs w:val="28"/>
        </w:rPr>
      </w:pPr>
    </w:p>
    <w:p w:rsidR="00B37A25" w:rsidRPr="003241A2" w:rsidRDefault="00B37A25" w:rsidP="00B37A25">
      <w:pPr>
        <w:numPr>
          <w:ilvl w:val="0"/>
          <w:numId w:val="23"/>
        </w:numPr>
        <w:suppressAutoHyphens/>
        <w:jc w:val="both"/>
        <w:rPr>
          <w:b/>
          <w:sz w:val="28"/>
          <w:szCs w:val="28"/>
          <w:lang w:eastAsia="ar-SA"/>
        </w:rPr>
      </w:pPr>
      <w:r w:rsidRPr="003241A2">
        <w:rPr>
          <w:b/>
          <w:sz w:val="28"/>
          <w:szCs w:val="28"/>
          <w:lang w:eastAsia="ar-SA"/>
        </w:rPr>
        <w:t xml:space="preserve">Всероссийская предметная олимпиада школьников.      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   Одно из основных направлений работы с одаренными детьми – это участие во </w:t>
      </w:r>
      <w:r w:rsidRPr="003241A2">
        <w:rPr>
          <w:b/>
          <w:color w:val="000000"/>
          <w:sz w:val="28"/>
          <w:szCs w:val="28"/>
        </w:rPr>
        <w:t xml:space="preserve">Всероссийской олимпиаде школьников.  </w:t>
      </w:r>
      <w:r w:rsidRPr="003241A2">
        <w:rPr>
          <w:color w:val="000000"/>
          <w:sz w:val="28"/>
          <w:szCs w:val="28"/>
        </w:rPr>
        <w:t xml:space="preserve"> </w:t>
      </w:r>
    </w:p>
    <w:p w:rsidR="00B37A25" w:rsidRPr="003241A2" w:rsidRDefault="00B37A25" w:rsidP="00B37A25">
      <w:pPr>
        <w:jc w:val="both"/>
        <w:rPr>
          <w:b/>
          <w:color w:val="000000"/>
          <w:sz w:val="28"/>
          <w:szCs w:val="28"/>
        </w:rPr>
      </w:pPr>
      <w:r w:rsidRPr="003241A2">
        <w:rPr>
          <w:b/>
          <w:color w:val="000000"/>
          <w:sz w:val="28"/>
          <w:szCs w:val="28"/>
        </w:rPr>
        <w:t>Школьный этап: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В </w:t>
      </w:r>
      <w:proofErr w:type="spellStart"/>
      <w:r w:rsidRPr="003241A2">
        <w:rPr>
          <w:color w:val="000000"/>
          <w:sz w:val="28"/>
          <w:szCs w:val="28"/>
        </w:rPr>
        <w:t>шэ</w:t>
      </w:r>
      <w:proofErr w:type="spellEnd"/>
      <w:r w:rsidRPr="003241A2">
        <w:rPr>
          <w:color w:val="000000"/>
          <w:sz w:val="28"/>
          <w:szCs w:val="28"/>
        </w:rPr>
        <w:t xml:space="preserve"> участвовало 165  участников, в том числе из 5-6-х классов приняли участие в олимпиаде  54 человека, из 7-8-х классов   приняли участие в олимпиаде 59 человек</w:t>
      </w:r>
      <w:proofErr w:type="gramStart"/>
      <w:r w:rsidRPr="003241A2">
        <w:rPr>
          <w:color w:val="000000"/>
          <w:sz w:val="28"/>
          <w:szCs w:val="28"/>
        </w:rPr>
        <w:t xml:space="preserve"> ,</w:t>
      </w:r>
      <w:proofErr w:type="gramEnd"/>
      <w:r w:rsidRPr="003241A2">
        <w:rPr>
          <w:color w:val="000000"/>
          <w:sz w:val="28"/>
          <w:szCs w:val="28"/>
        </w:rPr>
        <w:t xml:space="preserve"> из  9-11-х классов    из 88, приняли участие в олимпиаде  52 человека! 74  человека стали победителями и 29 – призерами школьного этапа. </w:t>
      </w:r>
    </w:p>
    <w:p w:rsidR="00B37A25" w:rsidRPr="003241A2" w:rsidRDefault="00B37A25" w:rsidP="00B37A25">
      <w:pPr>
        <w:jc w:val="both"/>
        <w:rPr>
          <w:b/>
          <w:color w:val="000000"/>
          <w:sz w:val="28"/>
          <w:szCs w:val="28"/>
        </w:rPr>
      </w:pPr>
      <w:r w:rsidRPr="003241A2">
        <w:rPr>
          <w:b/>
          <w:color w:val="000000"/>
          <w:sz w:val="28"/>
          <w:szCs w:val="28"/>
        </w:rPr>
        <w:t>Муниципальный этап: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Общее количество учащихся – 488 человек 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В том числе: количество учащихся в 7-8 классах – 103, приняли участие в олимпиаде – 24, количество учащихся в 9-11 классах – 88, приняли участие в олимпиаде – 20 человек. 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ab/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proofErr w:type="gramStart"/>
      <w:r w:rsidRPr="003241A2">
        <w:rPr>
          <w:color w:val="000000"/>
          <w:sz w:val="28"/>
          <w:szCs w:val="28"/>
        </w:rPr>
        <w:t xml:space="preserve">Итоги муниципального этапа олимпиады показали, что учащиеся нашей школы  добились хороших результатов на муниципальном  уровне: 16 </w:t>
      </w:r>
      <w:r w:rsidRPr="003241A2">
        <w:rPr>
          <w:color w:val="000000"/>
          <w:sz w:val="28"/>
          <w:szCs w:val="28"/>
        </w:rPr>
        <w:lastRenderedPageBreak/>
        <w:t>победителей и  призеров: (</w:t>
      </w:r>
      <w:r w:rsidRPr="003241A2">
        <w:rPr>
          <w:b/>
          <w:color w:val="000000"/>
          <w:sz w:val="28"/>
          <w:szCs w:val="28"/>
        </w:rPr>
        <w:t>6 победителей</w:t>
      </w:r>
      <w:r w:rsidRPr="003241A2">
        <w:rPr>
          <w:color w:val="000000"/>
          <w:sz w:val="28"/>
          <w:szCs w:val="28"/>
        </w:rPr>
        <w:t xml:space="preserve">:  русский язык – 1, литература – 1, ОБЖ – 1,  биология – 1, химия – 1, география - 1; </w:t>
      </w:r>
      <w:r w:rsidRPr="003241A2">
        <w:rPr>
          <w:b/>
          <w:color w:val="000000"/>
          <w:sz w:val="28"/>
          <w:szCs w:val="28"/>
        </w:rPr>
        <w:t>10 призеров</w:t>
      </w:r>
      <w:r w:rsidRPr="003241A2">
        <w:rPr>
          <w:color w:val="000000"/>
          <w:sz w:val="28"/>
          <w:szCs w:val="28"/>
        </w:rPr>
        <w:t xml:space="preserve">: литература - 1,  русский язык – 1, обществознание – 2, биология – 1, химия – 1, география – 1, физическая культура – 2,  английский язык - 1).  </w:t>
      </w:r>
      <w:proofErr w:type="gramEnd"/>
    </w:p>
    <w:p w:rsidR="00B37A25" w:rsidRPr="003241A2" w:rsidRDefault="00B37A25" w:rsidP="00B37A25">
      <w:pPr>
        <w:suppressAutoHyphens/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В школьном этапе олимпиады принимает участие стабильно большое количество детей, что демонстрирует повышенный интерес к  интеллектуальным соревнованиям. Количество призеров муниципального этапа также стабильно высокое: 2015-2016 – 16 человек, 2014-2015 – 15 человек,  2013-2014 – 18 человек. </w:t>
      </w:r>
    </w:p>
    <w:p w:rsidR="00B37A25" w:rsidRPr="003241A2" w:rsidRDefault="00B37A25" w:rsidP="00B37A25">
      <w:pPr>
        <w:suppressAutoHyphens/>
        <w:jc w:val="both"/>
        <w:rPr>
          <w:b/>
          <w:color w:val="000000"/>
          <w:sz w:val="28"/>
          <w:szCs w:val="28"/>
        </w:rPr>
      </w:pPr>
      <w:r w:rsidRPr="003241A2">
        <w:rPr>
          <w:b/>
          <w:color w:val="000000"/>
          <w:sz w:val="28"/>
          <w:szCs w:val="28"/>
        </w:rPr>
        <w:t>Региональный этап.</w:t>
      </w:r>
    </w:p>
    <w:p w:rsidR="00B37A25" w:rsidRPr="003241A2" w:rsidRDefault="00B37A25" w:rsidP="00B37A25">
      <w:pPr>
        <w:suppressAutoHyphens/>
        <w:jc w:val="both"/>
        <w:rPr>
          <w:b/>
          <w:i/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Хочется отметить, что в этом году фактически никто из учащихся нашей школы не прошел по рейтингу на региональный этап. В региональном этапе  принимало участие 2 учащихся 9-11 классов  (биология).  По-прежнему добиться результатов на региональном этапе олимпиады для нас практически невозможно. </w:t>
      </w:r>
    </w:p>
    <w:p w:rsidR="00B37A25" w:rsidRPr="003241A2" w:rsidRDefault="00B37A25" w:rsidP="00B37A25">
      <w:pPr>
        <w:suppressAutoHyphens/>
        <w:jc w:val="both"/>
        <w:rPr>
          <w:b/>
          <w:color w:val="000000"/>
          <w:sz w:val="28"/>
          <w:szCs w:val="28"/>
        </w:rPr>
      </w:pPr>
      <w:proofErr w:type="gramStart"/>
      <w:r w:rsidRPr="003241A2">
        <w:rPr>
          <w:b/>
          <w:iCs/>
          <w:color w:val="000000"/>
          <w:sz w:val="28"/>
          <w:szCs w:val="28"/>
        </w:rPr>
        <w:t>Это ставит следующую задачу перед педагогами в 2016-2017 учебном году - более глубокую подготовку к участию в муниципальном и региональном турах  олимпиады</w:t>
      </w:r>
      <w:r w:rsidRPr="003241A2">
        <w:rPr>
          <w:b/>
          <w:color w:val="000000"/>
          <w:sz w:val="28"/>
          <w:szCs w:val="28"/>
        </w:rPr>
        <w:t xml:space="preserve">. </w:t>
      </w:r>
      <w:proofErr w:type="gramEnd"/>
    </w:p>
    <w:p w:rsidR="00B37A25" w:rsidRPr="003241A2" w:rsidRDefault="002B45DA" w:rsidP="002B45DA">
      <w:pPr>
        <w:tabs>
          <w:tab w:val="left" w:pos="3014"/>
        </w:tabs>
        <w:suppressAutoHyphens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</w:p>
    <w:p w:rsidR="00B37A25" w:rsidRPr="003241A2" w:rsidRDefault="00B37A25" w:rsidP="00B37A25">
      <w:pPr>
        <w:numPr>
          <w:ilvl w:val="0"/>
          <w:numId w:val="23"/>
        </w:numPr>
        <w:suppressAutoHyphens/>
        <w:jc w:val="both"/>
        <w:rPr>
          <w:color w:val="000000"/>
          <w:sz w:val="28"/>
          <w:szCs w:val="28"/>
        </w:rPr>
      </w:pPr>
      <w:r w:rsidRPr="003241A2">
        <w:rPr>
          <w:b/>
          <w:sz w:val="28"/>
          <w:szCs w:val="28"/>
          <w:lang w:eastAsia="ar-SA"/>
        </w:rPr>
        <w:t xml:space="preserve">Работа НОС  </w:t>
      </w:r>
      <w:r w:rsidRPr="003241A2">
        <w:rPr>
          <w:b/>
          <w:color w:val="000000"/>
          <w:sz w:val="28"/>
          <w:szCs w:val="28"/>
        </w:rPr>
        <w:t>«Озарение»</w:t>
      </w:r>
      <w:r w:rsidRPr="003241A2">
        <w:rPr>
          <w:color w:val="000000"/>
          <w:sz w:val="28"/>
          <w:szCs w:val="28"/>
        </w:rPr>
        <w:t xml:space="preserve"> 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       Большое внимание в методической работе школы  уделено организации  работы с одаренными учащимися через работу научного общества.  В школе шестой   год действует НОС «Озарение». Высокую оценку получили  исследовательские работы наших учащихся, представленные на 6-ой районной научной конференции учащихся «Шаг в будущее» в 2016 году, </w:t>
      </w:r>
      <w:proofErr w:type="gramStart"/>
      <w:r w:rsidRPr="003241A2">
        <w:rPr>
          <w:color w:val="000000"/>
          <w:sz w:val="28"/>
          <w:szCs w:val="28"/>
        </w:rPr>
        <w:t>которая</w:t>
      </w:r>
      <w:proofErr w:type="gramEnd"/>
      <w:r w:rsidRPr="003241A2">
        <w:rPr>
          <w:color w:val="000000"/>
          <w:sz w:val="28"/>
          <w:szCs w:val="28"/>
        </w:rPr>
        <w:t xml:space="preserve"> по традиции проходит на базе гимназии№3. Правда, стоит отметить, что работ в этом году было немного: всего 7.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1.  «Литературный букет цветов», </w:t>
      </w:r>
      <w:proofErr w:type="spellStart"/>
      <w:r w:rsidRPr="003241A2">
        <w:rPr>
          <w:color w:val="000000"/>
          <w:sz w:val="28"/>
          <w:szCs w:val="28"/>
        </w:rPr>
        <w:t>Дятчина</w:t>
      </w:r>
      <w:proofErr w:type="spellEnd"/>
      <w:r w:rsidRPr="003241A2">
        <w:rPr>
          <w:color w:val="000000"/>
          <w:sz w:val="28"/>
          <w:szCs w:val="28"/>
        </w:rPr>
        <w:t xml:space="preserve"> П., 5Б класс, руководитель Кобзева М.Н.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>2. «Английский язык – урок в моем расписании», Беляева А., Чеботарева О., 5Б класс, руководитель  Огурцова М.Е.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3.  «Молекулярная кухня», </w:t>
      </w:r>
      <w:proofErr w:type="spellStart"/>
      <w:r w:rsidRPr="003241A2">
        <w:rPr>
          <w:color w:val="000000"/>
          <w:sz w:val="28"/>
          <w:szCs w:val="28"/>
        </w:rPr>
        <w:t>Фомочкина</w:t>
      </w:r>
      <w:proofErr w:type="spellEnd"/>
      <w:r w:rsidRPr="003241A2">
        <w:rPr>
          <w:color w:val="000000"/>
          <w:sz w:val="28"/>
          <w:szCs w:val="28"/>
        </w:rPr>
        <w:t xml:space="preserve"> О., </w:t>
      </w:r>
      <w:proofErr w:type="spellStart"/>
      <w:r w:rsidRPr="003241A2">
        <w:rPr>
          <w:color w:val="000000"/>
          <w:sz w:val="28"/>
          <w:szCs w:val="28"/>
        </w:rPr>
        <w:t>Гаецкая</w:t>
      </w:r>
      <w:proofErr w:type="spellEnd"/>
      <w:r w:rsidRPr="003241A2">
        <w:rPr>
          <w:color w:val="000000"/>
          <w:sz w:val="28"/>
          <w:szCs w:val="28"/>
        </w:rPr>
        <w:t xml:space="preserve"> А., 9А класс, руководитель Глотова Л.В.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4.  «Исследование различных форм облаков», Егорова А., 7Б класс, руководитель </w:t>
      </w:r>
      <w:proofErr w:type="spellStart"/>
      <w:r w:rsidRPr="003241A2">
        <w:rPr>
          <w:color w:val="000000"/>
          <w:sz w:val="28"/>
          <w:szCs w:val="28"/>
        </w:rPr>
        <w:t>Чекулдаева</w:t>
      </w:r>
      <w:proofErr w:type="spellEnd"/>
      <w:r w:rsidRPr="003241A2">
        <w:rPr>
          <w:color w:val="000000"/>
          <w:sz w:val="28"/>
          <w:szCs w:val="28"/>
        </w:rPr>
        <w:t xml:space="preserve"> И.В.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5.  «Как спасти тропические леса», Глухова А., 7Б класс, руководитель </w:t>
      </w:r>
      <w:proofErr w:type="spellStart"/>
      <w:r w:rsidRPr="003241A2">
        <w:rPr>
          <w:color w:val="000000"/>
          <w:sz w:val="28"/>
          <w:szCs w:val="28"/>
        </w:rPr>
        <w:t>Чекулдаева</w:t>
      </w:r>
      <w:proofErr w:type="spellEnd"/>
      <w:r w:rsidRPr="003241A2">
        <w:rPr>
          <w:color w:val="000000"/>
          <w:sz w:val="28"/>
          <w:szCs w:val="28"/>
        </w:rPr>
        <w:t xml:space="preserve"> И.В.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>6.  «Благородные газы», Меринов К., 9А класс, руководитель Глотова Л.В.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7.  «Автомобиль будущего», Меринов К., 9А класс, руководитель </w:t>
      </w:r>
      <w:proofErr w:type="spellStart"/>
      <w:r w:rsidRPr="003241A2">
        <w:rPr>
          <w:color w:val="000000"/>
          <w:sz w:val="28"/>
          <w:szCs w:val="28"/>
        </w:rPr>
        <w:t>Маршкова</w:t>
      </w:r>
      <w:proofErr w:type="spellEnd"/>
      <w:r w:rsidRPr="003241A2">
        <w:rPr>
          <w:color w:val="000000"/>
          <w:sz w:val="28"/>
          <w:szCs w:val="28"/>
        </w:rPr>
        <w:t xml:space="preserve"> И.В.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b/>
          <w:color w:val="000000"/>
          <w:sz w:val="28"/>
          <w:szCs w:val="28"/>
        </w:rPr>
        <w:t>Несмотря на то, что работ было немного, жюри по достоинству их оценило. Четыре работы получили дипломы победителей</w:t>
      </w:r>
      <w:r w:rsidRPr="003241A2">
        <w:rPr>
          <w:color w:val="000000"/>
          <w:sz w:val="28"/>
          <w:szCs w:val="28"/>
        </w:rPr>
        <w:t xml:space="preserve">:   «Литературный букет цветов», </w:t>
      </w:r>
      <w:proofErr w:type="spellStart"/>
      <w:r w:rsidRPr="003241A2">
        <w:rPr>
          <w:color w:val="000000"/>
          <w:sz w:val="28"/>
          <w:szCs w:val="28"/>
        </w:rPr>
        <w:t>Дятчина</w:t>
      </w:r>
      <w:proofErr w:type="spellEnd"/>
      <w:r w:rsidRPr="003241A2">
        <w:rPr>
          <w:color w:val="000000"/>
          <w:sz w:val="28"/>
          <w:szCs w:val="28"/>
        </w:rPr>
        <w:t xml:space="preserve"> П., 5Б класс, руководитель Кобзева </w:t>
      </w:r>
      <w:r w:rsidRPr="003241A2">
        <w:rPr>
          <w:color w:val="000000"/>
          <w:sz w:val="28"/>
          <w:szCs w:val="28"/>
        </w:rPr>
        <w:lastRenderedPageBreak/>
        <w:t xml:space="preserve">М.Н. и «Английский язык – урок в моем расписании», Беляева А., Чеботарева О., 5Б класс, руководитель  Огурцова М.Е. – </w:t>
      </w:r>
      <w:r w:rsidRPr="003241A2">
        <w:rPr>
          <w:b/>
          <w:color w:val="000000"/>
          <w:sz w:val="28"/>
          <w:szCs w:val="28"/>
          <w:lang w:val="en-US"/>
        </w:rPr>
        <w:t>I</w:t>
      </w:r>
      <w:r w:rsidRPr="003241A2">
        <w:rPr>
          <w:b/>
          <w:color w:val="000000"/>
          <w:sz w:val="28"/>
          <w:szCs w:val="28"/>
        </w:rPr>
        <w:t xml:space="preserve"> степени</w:t>
      </w:r>
      <w:r w:rsidRPr="003241A2">
        <w:rPr>
          <w:color w:val="000000"/>
          <w:sz w:val="28"/>
          <w:szCs w:val="28"/>
        </w:rPr>
        <w:t>.</w:t>
      </w:r>
    </w:p>
    <w:p w:rsidR="00B37A25" w:rsidRPr="003241A2" w:rsidRDefault="00B37A25" w:rsidP="00B37A25">
      <w:pPr>
        <w:jc w:val="both"/>
        <w:rPr>
          <w:color w:val="000000"/>
          <w:sz w:val="28"/>
          <w:szCs w:val="28"/>
        </w:rPr>
      </w:pPr>
      <w:r w:rsidRPr="003241A2">
        <w:rPr>
          <w:color w:val="000000"/>
          <w:sz w:val="28"/>
          <w:szCs w:val="28"/>
        </w:rPr>
        <w:t xml:space="preserve"> «Молекулярная кухня», </w:t>
      </w:r>
      <w:proofErr w:type="spellStart"/>
      <w:r w:rsidRPr="003241A2">
        <w:rPr>
          <w:color w:val="000000"/>
          <w:sz w:val="28"/>
          <w:szCs w:val="28"/>
        </w:rPr>
        <w:t>Фомочкина</w:t>
      </w:r>
      <w:proofErr w:type="spellEnd"/>
      <w:r w:rsidRPr="003241A2">
        <w:rPr>
          <w:color w:val="000000"/>
          <w:sz w:val="28"/>
          <w:szCs w:val="28"/>
        </w:rPr>
        <w:t xml:space="preserve"> О., </w:t>
      </w:r>
      <w:proofErr w:type="spellStart"/>
      <w:r w:rsidRPr="003241A2">
        <w:rPr>
          <w:color w:val="000000"/>
          <w:sz w:val="28"/>
          <w:szCs w:val="28"/>
        </w:rPr>
        <w:t>Гаецкая</w:t>
      </w:r>
      <w:proofErr w:type="spellEnd"/>
      <w:r w:rsidRPr="003241A2">
        <w:rPr>
          <w:color w:val="000000"/>
          <w:sz w:val="28"/>
          <w:szCs w:val="28"/>
        </w:rPr>
        <w:t xml:space="preserve"> А., 9А класс, руководитель Глотова Л.В. и   «Исследование различных форм облаков», Егорова А., 7Б класс, руководитель </w:t>
      </w:r>
      <w:proofErr w:type="spellStart"/>
      <w:r w:rsidRPr="003241A2">
        <w:rPr>
          <w:color w:val="000000"/>
          <w:sz w:val="28"/>
          <w:szCs w:val="28"/>
        </w:rPr>
        <w:t>Чекулдаева</w:t>
      </w:r>
      <w:proofErr w:type="spellEnd"/>
      <w:r w:rsidRPr="003241A2">
        <w:rPr>
          <w:color w:val="000000"/>
          <w:sz w:val="28"/>
          <w:szCs w:val="28"/>
        </w:rPr>
        <w:t xml:space="preserve"> И.В. – </w:t>
      </w:r>
      <w:r w:rsidRPr="003241A2">
        <w:rPr>
          <w:b/>
          <w:color w:val="000000"/>
          <w:sz w:val="28"/>
          <w:szCs w:val="28"/>
          <w:lang w:val="en-US"/>
        </w:rPr>
        <w:t>II</w:t>
      </w:r>
      <w:r w:rsidRPr="003241A2">
        <w:rPr>
          <w:b/>
          <w:color w:val="000000"/>
          <w:sz w:val="28"/>
          <w:szCs w:val="28"/>
        </w:rPr>
        <w:t xml:space="preserve"> степени.</w:t>
      </w:r>
      <w:r w:rsidRPr="003241A2">
        <w:rPr>
          <w:color w:val="000000"/>
          <w:sz w:val="28"/>
          <w:szCs w:val="28"/>
        </w:rPr>
        <w:t xml:space="preserve"> </w:t>
      </w:r>
    </w:p>
    <w:p w:rsidR="00B37A25" w:rsidRPr="003241A2" w:rsidRDefault="00B37A25" w:rsidP="00B37A25">
      <w:pPr>
        <w:jc w:val="both"/>
        <w:rPr>
          <w:sz w:val="28"/>
          <w:szCs w:val="28"/>
          <w:lang w:eastAsia="ar-SA"/>
        </w:rPr>
      </w:pPr>
      <w:r w:rsidRPr="003241A2">
        <w:rPr>
          <w:color w:val="000000"/>
          <w:sz w:val="28"/>
          <w:szCs w:val="28"/>
        </w:rPr>
        <w:t xml:space="preserve">         Несколько лет подряд наша школа принимает участие </w:t>
      </w:r>
      <w:r w:rsidRPr="003241A2">
        <w:rPr>
          <w:b/>
          <w:color w:val="000000"/>
          <w:sz w:val="28"/>
          <w:szCs w:val="28"/>
        </w:rPr>
        <w:t xml:space="preserve">в </w:t>
      </w:r>
      <w:r w:rsidRPr="003241A2">
        <w:rPr>
          <w:rFonts w:eastAsia="Calibri"/>
          <w:b/>
          <w:color w:val="000000"/>
          <w:sz w:val="28"/>
          <w:szCs w:val="28"/>
        </w:rPr>
        <w:t>региональной научно-практической конференции «К вершинам знаний!»</w:t>
      </w:r>
      <w:r w:rsidRPr="003241A2">
        <w:rPr>
          <w:rFonts w:eastAsia="Calibri"/>
          <w:color w:val="000000"/>
          <w:sz w:val="28"/>
          <w:szCs w:val="28"/>
        </w:rPr>
        <w:t xml:space="preserve">, которая в этом году проходила на базе ЛГПУ. В  2015-2016  году  впервые за несколько последних лет ученица 5 класса нашей школы </w:t>
      </w:r>
      <w:proofErr w:type="spellStart"/>
      <w:r w:rsidRPr="003241A2">
        <w:rPr>
          <w:rFonts w:eastAsia="Calibri"/>
          <w:color w:val="000000"/>
          <w:sz w:val="28"/>
          <w:szCs w:val="28"/>
        </w:rPr>
        <w:t>Дятчина</w:t>
      </w:r>
      <w:proofErr w:type="spellEnd"/>
      <w:r w:rsidRPr="003241A2">
        <w:rPr>
          <w:rFonts w:eastAsia="Calibri"/>
          <w:color w:val="000000"/>
          <w:sz w:val="28"/>
          <w:szCs w:val="28"/>
        </w:rPr>
        <w:t xml:space="preserve"> Полина стала </w:t>
      </w:r>
      <w:r w:rsidRPr="003241A2">
        <w:rPr>
          <w:rFonts w:eastAsia="Calibri"/>
          <w:b/>
          <w:color w:val="000000"/>
          <w:sz w:val="28"/>
          <w:szCs w:val="28"/>
        </w:rPr>
        <w:t xml:space="preserve">призером </w:t>
      </w:r>
      <w:r w:rsidRPr="003241A2">
        <w:rPr>
          <w:rFonts w:eastAsia="Calibri"/>
          <w:color w:val="000000"/>
          <w:sz w:val="28"/>
          <w:szCs w:val="28"/>
        </w:rPr>
        <w:t xml:space="preserve">региональной научно-практической конференции  «К вершинам знаний-2016» со своей научной работой «Литературный букет цветов» (руководитель Кобзева М.Н.). Торжественная церемония награждения  и защиты исследований  прошла  22 марта 2016 г. в ЛГПУ.  Работа </w:t>
      </w:r>
      <w:proofErr w:type="spellStart"/>
      <w:r w:rsidRPr="003241A2">
        <w:rPr>
          <w:rFonts w:eastAsia="Calibri"/>
          <w:color w:val="000000"/>
          <w:sz w:val="28"/>
          <w:szCs w:val="28"/>
        </w:rPr>
        <w:t>Дятчиной</w:t>
      </w:r>
      <w:proofErr w:type="spellEnd"/>
      <w:r w:rsidRPr="003241A2">
        <w:rPr>
          <w:rFonts w:eastAsia="Calibri"/>
          <w:color w:val="000000"/>
          <w:sz w:val="28"/>
          <w:szCs w:val="28"/>
        </w:rPr>
        <w:t xml:space="preserve"> П. опубликована в сборнике материалов региональной научно-практической конференции  «К вершинам знаний-2016». </w:t>
      </w:r>
    </w:p>
    <w:p w:rsidR="00B37A25" w:rsidRPr="003241A2" w:rsidRDefault="00B37A25" w:rsidP="00B37A25">
      <w:pPr>
        <w:contextualSpacing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    Поэтому достигать результатов в этом </w:t>
      </w:r>
      <w:proofErr w:type="gramStart"/>
      <w:r w:rsidRPr="003241A2">
        <w:rPr>
          <w:sz w:val="28"/>
          <w:szCs w:val="28"/>
          <w:lang w:eastAsia="ar-SA"/>
        </w:rPr>
        <w:t>направлении</w:t>
      </w:r>
      <w:proofErr w:type="gramEnd"/>
      <w:r w:rsidRPr="003241A2">
        <w:rPr>
          <w:sz w:val="28"/>
          <w:szCs w:val="28"/>
          <w:lang w:eastAsia="ar-SA"/>
        </w:rPr>
        <w:t xml:space="preserve"> возможно, так что данную работу следует продолжать и стараться добиваться лучших показателей. </w:t>
      </w:r>
    </w:p>
    <w:p w:rsidR="00B37A25" w:rsidRPr="003241A2" w:rsidRDefault="00B37A25" w:rsidP="00B37A25">
      <w:pPr>
        <w:jc w:val="both"/>
        <w:rPr>
          <w:rFonts w:eastAsia="Calibri"/>
          <w:color w:val="000000"/>
          <w:sz w:val="28"/>
          <w:szCs w:val="28"/>
        </w:rPr>
      </w:pPr>
    </w:p>
    <w:p w:rsidR="00B37A25" w:rsidRPr="003241A2" w:rsidRDefault="00B37A25" w:rsidP="00B37A25">
      <w:pPr>
        <w:suppressAutoHyphens/>
        <w:ind w:firstLine="375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Работа с одаренными детьми имеет разные формы: уже системой стало ежегодное сотрудничество ОУ с ОЗШ «Одаренный ребенок». В 2015-2016  учебном году 2 ученицы  нашей школы дистанционно обучались в школе «Одаренный ребенок» от ЛИРО: это </w:t>
      </w:r>
      <w:proofErr w:type="spellStart"/>
      <w:r w:rsidRPr="003241A2">
        <w:rPr>
          <w:sz w:val="28"/>
          <w:szCs w:val="28"/>
          <w:lang w:eastAsia="ar-SA"/>
        </w:rPr>
        <w:t>Рузибаева</w:t>
      </w:r>
      <w:proofErr w:type="spellEnd"/>
      <w:r w:rsidRPr="003241A2">
        <w:rPr>
          <w:sz w:val="28"/>
          <w:szCs w:val="28"/>
          <w:lang w:eastAsia="ar-SA"/>
        </w:rPr>
        <w:t xml:space="preserve"> В., 8</w:t>
      </w:r>
      <w:proofErr w:type="gramStart"/>
      <w:r w:rsidRPr="003241A2">
        <w:rPr>
          <w:sz w:val="28"/>
          <w:szCs w:val="28"/>
          <w:lang w:eastAsia="ar-SA"/>
        </w:rPr>
        <w:t>А–</w:t>
      </w:r>
      <w:proofErr w:type="gramEnd"/>
      <w:r w:rsidRPr="003241A2">
        <w:rPr>
          <w:sz w:val="28"/>
          <w:szCs w:val="28"/>
          <w:lang w:eastAsia="ar-SA"/>
        </w:rPr>
        <w:t xml:space="preserve"> русский язык (учитель Дементьева И.А.),  и Свиридова Л., 10 – русский язык (учитель Попова Е.А.). Обе ученицы смогли полностью пройти курс обучения и получить сертификаты, причем   </w:t>
      </w:r>
      <w:proofErr w:type="spellStart"/>
      <w:r w:rsidRPr="003241A2">
        <w:rPr>
          <w:sz w:val="28"/>
          <w:szCs w:val="28"/>
          <w:lang w:eastAsia="ar-SA"/>
        </w:rPr>
        <w:t>Рузибаева</w:t>
      </w:r>
      <w:proofErr w:type="spellEnd"/>
      <w:r w:rsidRPr="003241A2">
        <w:rPr>
          <w:sz w:val="28"/>
          <w:szCs w:val="28"/>
          <w:lang w:eastAsia="ar-SA"/>
        </w:rPr>
        <w:t xml:space="preserve"> В. показала одни из самых высоких результатов обучения. </w:t>
      </w:r>
    </w:p>
    <w:p w:rsidR="00B37A25" w:rsidRPr="003241A2" w:rsidRDefault="00B37A25" w:rsidP="00B37A25">
      <w:pPr>
        <w:jc w:val="both"/>
        <w:rPr>
          <w:sz w:val="28"/>
          <w:szCs w:val="28"/>
        </w:rPr>
      </w:pPr>
    </w:p>
    <w:p w:rsidR="00B37A25" w:rsidRPr="003241A2" w:rsidRDefault="00B37A25" w:rsidP="00B37A25">
      <w:pPr>
        <w:numPr>
          <w:ilvl w:val="0"/>
          <w:numId w:val="23"/>
        </w:numPr>
        <w:jc w:val="both"/>
        <w:rPr>
          <w:b/>
          <w:sz w:val="28"/>
          <w:szCs w:val="28"/>
        </w:rPr>
      </w:pPr>
      <w:r w:rsidRPr="003241A2">
        <w:rPr>
          <w:b/>
          <w:sz w:val="28"/>
          <w:szCs w:val="28"/>
        </w:rPr>
        <w:t>Международные и Всероссийские дистанционные  предметные конкурсы</w:t>
      </w:r>
    </w:p>
    <w:p w:rsidR="00B37A25" w:rsidRPr="003241A2" w:rsidRDefault="00B37A25" w:rsidP="00B37A25">
      <w:pPr>
        <w:ind w:left="1080"/>
        <w:jc w:val="both"/>
        <w:rPr>
          <w:b/>
          <w:sz w:val="28"/>
          <w:szCs w:val="28"/>
        </w:rPr>
      </w:pPr>
    </w:p>
    <w:p w:rsidR="00B37A25" w:rsidRPr="003241A2" w:rsidRDefault="00B37A25" w:rsidP="00B37A25">
      <w:pPr>
        <w:jc w:val="both"/>
        <w:rPr>
          <w:sz w:val="28"/>
          <w:szCs w:val="28"/>
        </w:rPr>
      </w:pPr>
      <w:r w:rsidRPr="003241A2">
        <w:rPr>
          <w:sz w:val="28"/>
          <w:szCs w:val="28"/>
        </w:rPr>
        <w:t xml:space="preserve">        Развитию интеллектуальных и творческих способностей   обучающихся  способствует  участие учащихся в различных олимпиадах, викторинах, конкурсах. На протяжении нескольких последних лет школа участвует в Международной  дистанционной предметной олимпиаде «Эрудит», проводимой Школой космонавтики г. Железногорска. Несколько лет подряд активно сотрудничают со Школой космонавтики учителя английского языка и истории Огурцова М.Е., Волкова У.О., </w:t>
      </w:r>
      <w:proofErr w:type="spellStart"/>
      <w:r w:rsidRPr="003241A2">
        <w:rPr>
          <w:sz w:val="28"/>
          <w:szCs w:val="28"/>
        </w:rPr>
        <w:t>Колыхалова</w:t>
      </w:r>
      <w:proofErr w:type="spellEnd"/>
      <w:r w:rsidRPr="003241A2">
        <w:rPr>
          <w:sz w:val="28"/>
          <w:szCs w:val="28"/>
        </w:rPr>
        <w:t xml:space="preserve"> Е.А. В этом учебном году они завоевали </w:t>
      </w:r>
      <w:r w:rsidRPr="003241A2">
        <w:rPr>
          <w:b/>
          <w:sz w:val="28"/>
          <w:szCs w:val="28"/>
        </w:rPr>
        <w:t>15 призовых мест по России.</w:t>
      </w:r>
      <w:r w:rsidRPr="003241A2">
        <w:rPr>
          <w:sz w:val="28"/>
          <w:szCs w:val="28"/>
        </w:rPr>
        <w:t xml:space="preserve"> </w:t>
      </w:r>
      <w:r w:rsidRPr="003241A2">
        <w:rPr>
          <w:b/>
          <w:sz w:val="28"/>
          <w:szCs w:val="28"/>
        </w:rPr>
        <w:t xml:space="preserve">Победители по английскому языку: Беляева А., </w:t>
      </w:r>
      <w:proofErr w:type="spellStart"/>
      <w:r w:rsidRPr="003241A2">
        <w:rPr>
          <w:b/>
          <w:sz w:val="28"/>
          <w:szCs w:val="28"/>
        </w:rPr>
        <w:t>Дятчина</w:t>
      </w:r>
      <w:proofErr w:type="spellEnd"/>
      <w:r w:rsidRPr="003241A2">
        <w:rPr>
          <w:b/>
          <w:sz w:val="28"/>
          <w:szCs w:val="28"/>
        </w:rPr>
        <w:t xml:space="preserve"> П., </w:t>
      </w:r>
      <w:proofErr w:type="spellStart"/>
      <w:r w:rsidRPr="003241A2">
        <w:rPr>
          <w:b/>
          <w:sz w:val="28"/>
          <w:szCs w:val="28"/>
        </w:rPr>
        <w:t>Луговских</w:t>
      </w:r>
      <w:proofErr w:type="spellEnd"/>
      <w:r w:rsidRPr="003241A2">
        <w:rPr>
          <w:b/>
          <w:sz w:val="28"/>
          <w:szCs w:val="28"/>
        </w:rPr>
        <w:t xml:space="preserve"> М.. </w:t>
      </w:r>
      <w:proofErr w:type="spellStart"/>
      <w:r w:rsidRPr="003241A2">
        <w:rPr>
          <w:b/>
          <w:sz w:val="28"/>
          <w:szCs w:val="28"/>
        </w:rPr>
        <w:t>Свечникова</w:t>
      </w:r>
      <w:proofErr w:type="spellEnd"/>
      <w:r w:rsidRPr="003241A2">
        <w:rPr>
          <w:b/>
          <w:sz w:val="28"/>
          <w:szCs w:val="28"/>
        </w:rPr>
        <w:t xml:space="preserve"> Е., Стрельникова А. – ученицы 5Б класса – учитель Огурцова М.Е.; Терехин В.. Фурсова В., Филиппов А. – ученики 7А класса – учитель Огурцова М.Е.. Новикова В., 8А класс – учитель Волкова У.О.</w:t>
      </w:r>
      <w:r w:rsidRPr="003241A2">
        <w:rPr>
          <w:sz w:val="28"/>
          <w:szCs w:val="28"/>
        </w:rPr>
        <w:t xml:space="preserve"> Призеры по английскому языку:  Мещерякова С., 6А, учитель Волкова У.О.,  </w:t>
      </w:r>
      <w:proofErr w:type="spellStart"/>
      <w:r w:rsidRPr="003241A2">
        <w:rPr>
          <w:sz w:val="28"/>
          <w:szCs w:val="28"/>
        </w:rPr>
        <w:t>Частухин</w:t>
      </w:r>
      <w:proofErr w:type="spellEnd"/>
      <w:r w:rsidRPr="003241A2">
        <w:rPr>
          <w:sz w:val="28"/>
          <w:szCs w:val="28"/>
        </w:rPr>
        <w:t xml:space="preserve"> Д., 7А, учитель Огурцова М.Е. </w:t>
      </w:r>
      <w:r w:rsidRPr="003241A2">
        <w:rPr>
          <w:b/>
          <w:sz w:val="28"/>
          <w:szCs w:val="28"/>
        </w:rPr>
        <w:t>Победители по истории: Василенко Кс</w:t>
      </w:r>
      <w:proofErr w:type="gramStart"/>
      <w:r w:rsidRPr="003241A2">
        <w:rPr>
          <w:b/>
          <w:sz w:val="28"/>
          <w:szCs w:val="28"/>
        </w:rPr>
        <w:t xml:space="preserve">., </w:t>
      </w:r>
      <w:proofErr w:type="gramEnd"/>
      <w:r w:rsidRPr="003241A2">
        <w:rPr>
          <w:b/>
          <w:sz w:val="28"/>
          <w:szCs w:val="28"/>
        </w:rPr>
        <w:t xml:space="preserve">6А, </w:t>
      </w:r>
      <w:r w:rsidRPr="003241A2">
        <w:rPr>
          <w:b/>
          <w:sz w:val="28"/>
          <w:szCs w:val="28"/>
        </w:rPr>
        <w:lastRenderedPageBreak/>
        <w:t xml:space="preserve">Уваров В., 9Б – учитель </w:t>
      </w:r>
      <w:proofErr w:type="spellStart"/>
      <w:r w:rsidRPr="003241A2">
        <w:rPr>
          <w:b/>
          <w:sz w:val="28"/>
          <w:szCs w:val="28"/>
        </w:rPr>
        <w:t>Колыхалова</w:t>
      </w:r>
      <w:proofErr w:type="spellEnd"/>
      <w:r w:rsidRPr="003241A2">
        <w:rPr>
          <w:b/>
          <w:sz w:val="28"/>
          <w:szCs w:val="28"/>
        </w:rPr>
        <w:t xml:space="preserve"> Е.А.</w:t>
      </w:r>
      <w:r w:rsidRPr="003241A2">
        <w:rPr>
          <w:sz w:val="28"/>
          <w:szCs w:val="28"/>
        </w:rPr>
        <w:t xml:space="preserve"> Призеры: Сотникова О., 6А, </w:t>
      </w:r>
      <w:proofErr w:type="spellStart"/>
      <w:r w:rsidRPr="003241A2">
        <w:rPr>
          <w:sz w:val="28"/>
          <w:szCs w:val="28"/>
        </w:rPr>
        <w:t>Федерякин</w:t>
      </w:r>
      <w:proofErr w:type="spellEnd"/>
      <w:r w:rsidRPr="003241A2">
        <w:rPr>
          <w:sz w:val="28"/>
          <w:szCs w:val="28"/>
        </w:rPr>
        <w:t xml:space="preserve"> Н., 9Б – учитель </w:t>
      </w:r>
      <w:proofErr w:type="spellStart"/>
      <w:r w:rsidRPr="003241A2">
        <w:rPr>
          <w:sz w:val="28"/>
          <w:szCs w:val="28"/>
        </w:rPr>
        <w:t>Колыхалова</w:t>
      </w:r>
      <w:proofErr w:type="spellEnd"/>
      <w:r w:rsidRPr="003241A2">
        <w:rPr>
          <w:sz w:val="28"/>
          <w:szCs w:val="28"/>
        </w:rPr>
        <w:t xml:space="preserve"> Е.А. </w:t>
      </w:r>
    </w:p>
    <w:p w:rsidR="00B37A25" w:rsidRPr="003241A2" w:rsidRDefault="00B37A25" w:rsidP="00B37A25">
      <w:pPr>
        <w:jc w:val="both"/>
        <w:rPr>
          <w:sz w:val="28"/>
          <w:szCs w:val="28"/>
        </w:rPr>
      </w:pPr>
      <w:r w:rsidRPr="003241A2">
        <w:rPr>
          <w:sz w:val="28"/>
          <w:szCs w:val="28"/>
        </w:rPr>
        <w:t xml:space="preserve">     Несколько лет подряд ребята участвуют в Международном  конкурсе по информатике. В «Инфознайке-2016»  мы вновь добились высоких результатов: три победителя федерального уровня (Папин Ю., 8А, Точилин Е., 8Б, Некрасова Г., 8Б – учитель Папина Г.В.). </w:t>
      </w:r>
    </w:p>
    <w:p w:rsidR="00B37A25" w:rsidRPr="003241A2" w:rsidRDefault="00B37A25" w:rsidP="00B37A25">
      <w:pPr>
        <w:suppressAutoHyphens/>
        <w:jc w:val="both"/>
        <w:rPr>
          <w:sz w:val="28"/>
          <w:szCs w:val="28"/>
          <w:lang w:eastAsia="ar-SA"/>
        </w:rPr>
      </w:pPr>
      <w:r w:rsidRPr="003241A2">
        <w:rPr>
          <w:color w:val="000000"/>
          <w:sz w:val="28"/>
          <w:szCs w:val="28"/>
        </w:rPr>
        <w:t xml:space="preserve">        </w:t>
      </w:r>
      <w:r w:rsidRPr="003241A2">
        <w:rPr>
          <w:sz w:val="28"/>
          <w:szCs w:val="28"/>
          <w:lang w:eastAsia="ar-SA"/>
        </w:rPr>
        <w:t xml:space="preserve">Седьмой      год  учащиеся  школы  принимали участие во Всероссийских играх-конкурсах «Русский медвежонок – языкознание для всех», «Золотое Руно». Количество участников этих игр растет, что говорит о большой работе учителей-предметников  и классных руководителей по приобщению учащихся к интеллектуальным состязаниям, по повышению их уровня развития и уровня самооценки. В этом учебном году </w:t>
      </w:r>
      <w:r w:rsidRPr="003241A2">
        <w:rPr>
          <w:b/>
          <w:sz w:val="28"/>
          <w:szCs w:val="28"/>
          <w:lang w:eastAsia="ar-SA"/>
        </w:rPr>
        <w:t>впервые</w:t>
      </w:r>
      <w:r w:rsidRPr="003241A2">
        <w:rPr>
          <w:sz w:val="28"/>
          <w:szCs w:val="28"/>
          <w:lang w:eastAsia="ar-SA"/>
        </w:rPr>
        <w:t xml:space="preserve"> мы добились высоких результатов в игровом конкурсе «Русский медвежонок»: ученица 5Б </w:t>
      </w:r>
      <w:r w:rsidRPr="003241A2">
        <w:rPr>
          <w:b/>
          <w:sz w:val="28"/>
          <w:szCs w:val="28"/>
          <w:lang w:eastAsia="ar-SA"/>
        </w:rPr>
        <w:t>класса Беляева А. (учитель Кобзева М.Н.) стала региональным и Всероссийским победителем игры,</w:t>
      </w:r>
      <w:r w:rsidRPr="003241A2">
        <w:rPr>
          <w:sz w:val="28"/>
          <w:szCs w:val="28"/>
          <w:lang w:eastAsia="ar-SA"/>
        </w:rPr>
        <w:t xml:space="preserve"> а ученица 7А класса </w:t>
      </w:r>
      <w:proofErr w:type="spellStart"/>
      <w:r w:rsidRPr="003241A2">
        <w:rPr>
          <w:b/>
          <w:sz w:val="28"/>
          <w:szCs w:val="28"/>
          <w:lang w:eastAsia="ar-SA"/>
        </w:rPr>
        <w:t>Лакиза</w:t>
      </w:r>
      <w:proofErr w:type="spellEnd"/>
      <w:r w:rsidRPr="003241A2">
        <w:rPr>
          <w:b/>
          <w:sz w:val="28"/>
          <w:szCs w:val="28"/>
          <w:lang w:eastAsia="ar-SA"/>
        </w:rPr>
        <w:t xml:space="preserve"> В. (учитель Кобзева М.Н.)</w:t>
      </w:r>
      <w:r w:rsidRPr="003241A2">
        <w:rPr>
          <w:sz w:val="28"/>
          <w:szCs w:val="28"/>
          <w:lang w:eastAsia="ar-SA"/>
        </w:rPr>
        <w:t xml:space="preserve"> заняла </w:t>
      </w:r>
      <w:r w:rsidRPr="003241A2">
        <w:rPr>
          <w:sz w:val="28"/>
          <w:szCs w:val="28"/>
          <w:lang w:val="en-US" w:eastAsia="ar-SA"/>
        </w:rPr>
        <w:t>I</w:t>
      </w:r>
      <w:r w:rsidRPr="003241A2">
        <w:rPr>
          <w:sz w:val="28"/>
          <w:szCs w:val="28"/>
          <w:lang w:eastAsia="ar-SA"/>
        </w:rPr>
        <w:t xml:space="preserve"> место в регионе.  </w:t>
      </w:r>
    </w:p>
    <w:p w:rsidR="00B37A25" w:rsidRPr="003241A2" w:rsidRDefault="00B37A25" w:rsidP="00B37A25">
      <w:pPr>
        <w:suppressAutoHyphens/>
        <w:jc w:val="both"/>
        <w:rPr>
          <w:b/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    Результаты дистанционной олимпиады Центра поддержки талантливой  молодежи г. Бийска: </w:t>
      </w:r>
      <w:r w:rsidRPr="003241A2">
        <w:rPr>
          <w:b/>
          <w:sz w:val="28"/>
          <w:szCs w:val="28"/>
          <w:lang w:eastAsia="ar-SA"/>
        </w:rPr>
        <w:t>два вторых места по России по литературе (учитель Дементьева И.А.) у Василенко Кс</w:t>
      </w:r>
      <w:proofErr w:type="gramStart"/>
      <w:r w:rsidRPr="003241A2">
        <w:rPr>
          <w:b/>
          <w:sz w:val="28"/>
          <w:szCs w:val="28"/>
          <w:lang w:eastAsia="ar-SA"/>
        </w:rPr>
        <w:t xml:space="preserve">., </w:t>
      </w:r>
      <w:proofErr w:type="gramEnd"/>
      <w:r w:rsidRPr="003241A2">
        <w:rPr>
          <w:b/>
          <w:sz w:val="28"/>
          <w:szCs w:val="28"/>
          <w:lang w:eastAsia="ar-SA"/>
        </w:rPr>
        <w:t xml:space="preserve">6А, и у </w:t>
      </w:r>
      <w:proofErr w:type="spellStart"/>
      <w:r w:rsidRPr="003241A2">
        <w:rPr>
          <w:b/>
          <w:sz w:val="28"/>
          <w:szCs w:val="28"/>
          <w:lang w:eastAsia="ar-SA"/>
        </w:rPr>
        <w:t>Ефанова</w:t>
      </w:r>
      <w:proofErr w:type="spellEnd"/>
      <w:r w:rsidRPr="003241A2">
        <w:rPr>
          <w:b/>
          <w:sz w:val="28"/>
          <w:szCs w:val="28"/>
          <w:lang w:eastAsia="ar-SA"/>
        </w:rPr>
        <w:t xml:space="preserve"> А., 8А. </w:t>
      </w:r>
    </w:p>
    <w:p w:rsidR="00B37A25" w:rsidRPr="003241A2" w:rsidRDefault="00B37A25" w:rsidP="00B37A25">
      <w:pPr>
        <w:suppressAutoHyphens/>
        <w:ind w:firstLine="375"/>
        <w:jc w:val="both"/>
        <w:rPr>
          <w:sz w:val="28"/>
          <w:szCs w:val="28"/>
          <w:lang w:eastAsia="ar-SA"/>
        </w:rPr>
      </w:pPr>
    </w:p>
    <w:p w:rsidR="00B37A25" w:rsidRPr="003241A2" w:rsidRDefault="00B37A25" w:rsidP="00B37A25">
      <w:pPr>
        <w:suppressAutoHyphens/>
        <w:ind w:firstLine="375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Несколько лет подряд учащиеся нашей школы участвуют в дистанционной олимпиаде </w:t>
      </w:r>
      <w:proofErr w:type="spellStart"/>
      <w:r w:rsidRPr="003241A2">
        <w:rPr>
          <w:sz w:val="28"/>
          <w:szCs w:val="28"/>
          <w:lang w:eastAsia="ar-SA"/>
        </w:rPr>
        <w:t>Мультитест</w:t>
      </w:r>
      <w:proofErr w:type="spellEnd"/>
      <w:r w:rsidRPr="003241A2">
        <w:rPr>
          <w:sz w:val="28"/>
          <w:szCs w:val="28"/>
          <w:lang w:eastAsia="ar-SA"/>
        </w:rPr>
        <w:t xml:space="preserve">, которую проводит г. Калининград. Результаты: 3 место по России заняла Трофимова Т., 6Б, математика – учитель Малахова Т.В. и 5 место по России Стрельникова А., 5Б, русский язык – учитель Кобзева М.Н.  Девочки награждены дипломами и книгами. </w:t>
      </w:r>
    </w:p>
    <w:p w:rsidR="00B37A25" w:rsidRPr="003241A2" w:rsidRDefault="00B37A25" w:rsidP="00B37A25">
      <w:pPr>
        <w:ind w:firstLine="567"/>
        <w:jc w:val="both"/>
        <w:rPr>
          <w:color w:val="000000"/>
          <w:sz w:val="28"/>
          <w:szCs w:val="28"/>
        </w:rPr>
      </w:pPr>
    </w:p>
    <w:p w:rsidR="00B37A25" w:rsidRPr="003241A2" w:rsidRDefault="00B37A25" w:rsidP="00B37A25">
      <w:pPr>
        <w:numPr>
          <w:ilvl w:val="0"/>
          <w:numId w:val="23"/>
        </w:numPr>
        <w:suppressAutoHyphens/>
        <w:jc w:val="both"/>
        <w:rPr>
          <w:b/>
          <w:sz w:val="28"/>
          <w:szCs w:val="28"/>
          <w:lang w:eastAsia="ar-SA"/>
        </w:rPr>
      </w:pPr>
      <w:r w:rsidRPr="003241A2">
        <w:rPr>
          <w:b/>
          <w:sz w:val="28"/>
          <w:szCs w:val="28"/>
          <w:lang w:eastAsia="ar-SA"/>
        </w:rPr>
        <w:t>Творческие конкурсы и соревнования</w:t>
      </w:r>
    </w:p>
    <w:p w:rsidR="00B37A25" w:rsidRPr="003241A2" w:rsidRDefault="00B37A25" w:rsidP="00B37A25">
      <w:pPr>
        <w:suppressAutoHyphens/>
        <w:ind w:firstLine="375"/>
        <w:jc w:val="both"/>
        <w:rPr>
          <w:sz w:val="28"/>
          <w:szCs w:val="28"/>
          <w:lang w:eastAsia="ar-SA"/>
        </w:rPr>
      </w:pPr>
      <w:r w:rsidRPr="003241A2">
        <w:rPr>
          <w:sz w:val="28"/>
          <w:szCs w:val="28"/>
          <w:lang w:eastAsia="ar-SA"/>
        </w:rPr>
        <w:t xml:space="preserve">Наше образовательное учреждение предоставляет учащимся возможность широкого выбора спектра занятий, направленных на развитие школьника. </w:t>
      </w:r>
      <w:proofErr w:type="gramStart"/>
      <w:r w:rsidRPr="003241A2">
        <w:rPr>
          <w:sz w:val="28"/>
          <w:szCs w:val="28"/>
          <w:lang w:eastAsia="ar-SA"/>
        </w:rPr>
        <w:t>Экскурсии, кружки, секции, конкурсы, фестивали, интерактивные игры, интеллектуальные игры, соревнования, исследования, проводимые  на уровне школы, муниципалитета, региона также способствуют интеллектуальному, творческому развитию личности.</w:t>
      </w:r>
      <w:proofErr w:type="gramEnd"/>
    </w:p>
    <w:p w:rsidR="00B37A25" w:rsidRPr="003241A2" w:rsidRDefault="00B37A25" w:rsidP="00B37A25">
      <w:pPr>
        <w:tabs>
          <w:tab w:val="left" w:pos="10206"/>
        </w:tabs>
        <w:jc w:val="both"/>
        <w:rPr>
          <w:color w:val="000000"/>
          <w:sz w:val="28"/>
          <w:szCs w:val="28"/>
          <w:lang w:bidi="en-US"/>
        </w:rPr>
      </w:pPr>
      <w:r w:rsidRPr="003241A2">
        <w:rPr>
          <w:color w:val="000000"/>
          <w:sz w:val="28"/>
          <w:szCs w:val="28"/>
          <w:lang w:bidi="en-US"/>
        </w:rPr>
        <w:t xml:space="preserve">      По итогам  2015-2016 учебного года, учащиеся МБОУ СОШ №9 под руководством педагогов – наставников получили за успехи </w:t>
      </w:r>
      <w:proofErr w:type="gramStart"/>
      <w:r w:rsidRPr="003241A2">
        <w:rPr>
          <w:color w:val="000000"/>
          <w:sz w:val="28"/>
          <w:szCs w:val="28"/>
          <w:lang w:bidi="en-US"/>
        </w:rPr>
        <w:t>в</w:t>
      </w:r>
      <w:proofErr w:type="gramEnd"/>
      <w:r w:rsidRPr="003241A2">
        <w:rPr>
          <w:color w:val="000000"/>
          <w:sz w:val="28"/>
          <w:szCs w:val="28"/>
          <w:lang w:bidi="en-US"/>
        </w:rPr>
        <w:t xml:space="preserve"> творческих, предметных и спортивных  - более 340 грамот.  </w:t>
      </w:r>
      <w:proofErr w:type="gramStart"/>
      <w:r w:rsidRPr="003241A2">
        <w:rPr>
          <w:color w:val="000000"/>
          <w:sz w:val="28"/>
          <w:szCs w:val="28"/>
          <w:lang w:bidi="en-US"/>
        </w:rPr>
        <w:t>Огромное количество победителей и призеров говорит о возрастающем интересе одаренных детей проявлять свой талант, свои способности,  причем это касается не только предметных конкурсов, но и спортивных соревнований, конкурсов декоративно-прикладного творчества и т.п.:  победители и призеры  Всероссийских конкурсов  детского и юношеского литературного творчества, победители различных региональных и муниципальных состязаний («Дорога глазами детей»,  «Национальные базовые ценности в творчестве»,  «Чернобыль, 30 лет</w:t>
      </w:r>
      <w:proofErr w:type="gramEnd"/>
      <w:r w:rsidRPr="003241A2">
        <w:rPr>
          <w:color w:val="000000"/>
          <w:sz w:val="28"/>
          <w:szCs w:val="28"/>
          <w:lang w:bidi="en-US"/>
        </w:rPr>
        <w:t xml:space="preserve"> трагедии» и т.д.).</w:t>
      </w:r>
    </w:p>
    <w:p w:rsidR="00B37A25" w:rsidRPr="003241A2" w:rsidRDefault="00B37A25" w:rsidP="00B37A25">
      <w:pPr>
        <w:tabs>
          <w:tab w:val="left" w:pos="10206"/>
        </w:tabs>
        <w:jc w:val="both"/>
        <w:rPr>
          <w:color w:val="000000"/>
          <w:sz w:val="28"/>
          <w:szCs w:val="28"/>
          <w:lang w:bidi="en-US"/>
        </w:rPr>
      </w:pPr>
      <w:r w:rsidRPr="003241A2">
        <w:rPr>
          <w:color w:val="000000"/>
          <w:sz w:val="28"/>
          <w:szCs w:val="28"/>
          <w:lang w:bidi="en-US"/>
        </w:rPr>
        <w:lastRenderedPageBreak/>
        <w:t xml:space="preserve">    Особое внимание в 2015 году уделялось литературным конкурсам, т.к. 2015 год был Годом Литературы. Учащиеся нашей школы активно участвовали во многих литературных состязаниях: 3 учащихся нашей школы  стали победителями муниципального этапа Всероссийского конкурса сочинений (из 4-ёх возможных): 5А, </w:t>
      </w:r>
      <w:proofErr w:type="spellStart"/>
      <w:r w:rsidRPr="003241A2">
        <w:rPr>
          <w:color w:val="000000"/>
          <w:sz w:val="28"/>
          <w:szCs w:val="28"/>
          <w:lang w:bidi="en-US"/>
        </w:rPr>
        <w:t>Рудкина</w:t>
      </w:r>
      <w:proofErr w:type="spellEnd"/>
      <w:r w:rsidRPr="003241A2">
        <w:rPr>
          <w:color w:val="000000"/>
          <w:sz w:val="28"/>
          <w:szCs w:val="28"/>
          <w:lang w:bidi="en-US"/>
        </w:rPr>
        <w:t xml:space="preserve"> И. (учитель Попова Е.А.),  7А, Филиппов А. (учитель Кобзева М.Н.), 10, Свиридова Л. (учитель Попова Е.А.).  </w:t>
      </w:r>
      <w:proofErr w:type="gramStart"/>
      <w:r w:rsidRPr="003241A2">
        <w:rPr>
          <w:color w:val="000000"/>
          <w:sz w:val="28"/>
          <w:szCs w:val="28"/>
          <w:lang w:bidi="en-US"/>
        </w:rPr>
        <w:t>Также впервые школа участвовала в конкурсе для одаренных детей-инвалидов «Эхо Победы»  и добилась победы на муниципальном и региональных уровнях:</w:t>
      </w:r>
      <w:proofErr w:type="gramEnd"/>
      <w:r w:rsidRPr="003241A2">
        <w:rPr>
          <w:color w:val="000000"/>
          <w:sz w:val="28"/>
          <w:szCs w:val="28"/>
          <w:lang w:bidi="en-US"/>
        </w:rPr>
        <w:t xml:space="preserve"> Зинина Е., 10, учитель Попова Е.А. </w:t>
      </w:r>
    </w:p>
    <w:p w:rsidR="00B37A25" w:rsidRPr="003241A2" w:rsidRDefault="00B37A25" w:rsidP="00B37A25">
      <w:pPr>
        <w:tabs>
          <w:tab w:val="left" w:pos="10206"/>
        </w:tabs>
        <w:jc w:val="both"/>
        <w:rPr>
          <w:b/>
          <w:color w:val="000000"/>
          <w:sz w:val="28"/>
          <w:szCs w:val="28"/>
          <w:lang w:bidi="en-US"/>
        </w:rPr>
      </w:pPr>
      <w:r w:rsidRPr="003241A2">
        <w:rPr>
          <w:color w:val="000000"/>
          <w:sz w:val="28"/>
          <w:szCs w:val="28"/>
          <w:lang w:bidi="en-US"/>
        </w:rPr>
        <w:t xml:space="preserve">    </w:t>
      </w:r>
      <w:proofErr w:type="gramStart"/>
      <w:r w:rsidRPr="003241A2">
        <w:rPr>
          <w:color w:val="000000"/>
          <w:sz w:val="28"/>
          <w:szCs w:val="28"/>
          <w:lang w:bidi="en-US"/>
        </w:rPr>
        <w:t xml:space="preserve">В течение 2015-2016 учебного года следующие учащиеся нашей школы заняли призовые места на уровне региона: </w:t>
      </w:r>
      <w:r w:rsidRPr="003241A2">
        <w:rPr>
          <w:b/>
          <w:color w:val="000000"/>
          <w:sz w:val="28"/>
          <w:szCs w:val="28"/>
          <w:lang w:bidi="en-US"/>
        </w:rPr>
        <w:t xml:space="preserve">учащаяся нашей школы Зинина Е.(10)  под руководством Поповой Е.А.   стала победителем районного и областного  конкурсов «Эхо Победы»,  ученица 5Б класса Стрельникова Анастасия  (руководитель Кобзева М.Н.) стала победителем областного литературно-художественного конкурса «Чернобыль глазами детей, 30 лет трагедии», Филиппов Александр – призер (диплом </w:t>
      </w:r>
      <w:r w:rsidRPr="003241A2">
        <w:rPr>
          <w:b/>
          <w:color w:val="000000"/>
          <w:sz w:val="28"/>
          <w:szCs w:val="28"/>
          <w:lang w:val="en-US" w:bidi="en-US"/>
        </w:rPr>
        <w:t>III</w:t>
      </w:r>
      <w:r w:rsidRPr="003241A2">
        <w:rPr>
          <w:b/>
          <w:color w:val="000000"/>
          <w:sz w:val="28"/>
          <w:szCs w:val="28"/>
          <w:lang w:bidi="en-US"/>
        </w:rPr>
        <w:t xml:space="preserve"> степени</w:t>
      </w:r>
      <w:proofErr w:type="gramEnd"/>
      <w:r w:rsidRPr="003241A2">
        <w:rPr>
          <w:b/>
          <w:color w:val="000000"/>
          <w:sz w:val="28"/>
          <w:szCs w:val="28"/>
          <w:lang w:bidi="en-US"/>
        </w:rPr>
        <w:t xml:space="preserve">)  областного этапа Всероссийского конкурса литературно-художественного творчества «Шедевры из чернильницы» (руководитель Кобзева М.Н.). </w:t>
      </w:r>
    </w:p>
    <w:p w:rsidR="00B37A25" w:rsidRDefault="0087671D" w:rsidP="0087671D">
      <w:pPr>
        <w:tabs>
          <w:tab w:val="left" w:pos="19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5197" w:rsidRPr="00793ABA" w:rsidRDefault="00FC5197" w:rsidP="00FC5197">
      <w:pPr>
        <w:jc w:val="both"/>
        <w:rPr>
          <w:b/>
          <w:sz w:val="28"/>
          <w:szCs w:val="28"/>
          <w:u w:val="single"/>
        </w:rPr>
      </w:pPr>
      <w:r w:rsidRPr="00793ABA">
        <w:rPr>
          <w:b/>
          <w:sz w:val="28"/>
          <w:szCs w:val="28"/>
          <w:u w:val="single"/>
        </w:rPr>
        <w:t>ВЫВОДЫ: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Научно-методическая работа в нашей школе </w:t>
      </w:r>
      <w:r w:rsidR="007B60CD" w:rsidRPr="00793ABA">
        <w:rPr>
          <w:sz w:val="28"/>
          <w:szCs w:val="28"/>
        </w:rPr>
        <w:t>ведется системно, постоянно совершенствуется и обновляется. С</w:t>
      </w:r>
      <w:r w:rsidRPr="00793ABA">
        <w:rPr>
          <w:sz w:val="28"/>
          <w:szCs w:val="28"/>
        </w:rPr>
        <w:t xml:space="preserve">осредоточена </w:t>
      </w:r>
      <w:r w:rsidR="007B60CD" w:rsidRPr="00793ABA">
        <w:rPr>
          <w:sz w:val="28"/>
          <w:szCs w:val="28"/>
        </w:rPr>
        <w:t xml:space="preserve">она </w:t>
      </w:r>
      <w:r w:rsidRPr="00793ABA">
        <w:rPr>
          <w:sz w:val="28"/>
          <w:szCs w:val="28"/>
        </w:rPr>
        <w:t>в профильных методических объединениях учителей и координируется методическим советом школы. Эта работа направлена на реализацию основной проблемы, над которой работает школа: создание такой образовательной модели</w:t>
      </w:r>
      <w:r w:rsidR="00B37A25">
        <w:rPr>
          <w:sz w:val="28"/>
          <w:szCs w:val="28"/>
        </w:rPr>
        <w:t xml:space="preserve">, позволяющей развивать творческий потенциал </w:t>
      </w:r>
      <w:r w:rsidRPr="00793ABA">
        <w:rPr>
          <w:sz w:val="28"/>
          <w:szCs w:val="28"/>
        </w:rPr>
        <w:t xml:space="preserve"> учащихся через целостный, системный подход к практическому воплощению идей личностно-ориентированного образования. Научно-методическая деятельность осуществляется в соответствии с ежегодно обновляемым планом работы, который включает в себя как изучение, так и самостоятельную разработку сотрудниками школы конкретных аспектов реализации личностно-ориентированной системы образования в специфических условиях школы.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В школе созданы условия для успешного решения проблем, стоящих перед Методическими объединениями, Методическим советом: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- постоянно действует система семинарских  занятий и круглых столов;</w:t>
      </w:r>
      <w:r w:rsidR="007A6ECF" w:rsidRPr="00793ABA">
        <w:rPr>
          <w:sz w:val="28"/>
          <w:szCs w:val="28"/>
        </w:rPr>
        <w:t xml:space="preserve"> </w:t>
      </w:r>
      <w:r w:rsidRPr="00793ABA">
        <w:rPr>
          <w:sz w:val="28"/>
          <w:szCs w:val="28"/>
        </w:rPr>
        <w:t>система практического обмена опытом;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- создана система обучения, обеспечивающая развитие каждого ученика в соответствии с его  физическими возможностями, интересами;  идет гармоничное развитие личности учащегося с четом его возраста, интеллекта и интересов;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- тематика заседаний </w:t>
      </w:r>
      <w:r w:rsidR="007A6ECF" w:rsidRPr="00793ABA">
        <w:rPr>
          <w:sz w:val="28"/>
          <w:szCs w:val="28"/>
        </w:rPr>
        <w:t xml:space="preserve">МО, МС, педагогических советов </w:t>
      </w:r>
      <w:r w:rsidRPr="00793ABA">
        <w:rPr>
          <w:sz w:val="28"/>
          <w:szCs w:val="28"/>
        </w:rPr>
        <w:t>отражает основные проб</w:t>
      </w:r>
      <w:r w:rsidR="007A6ECF" w:rsidRPr="00793ABA">
        <w:rPr>
          <w:sz w:val="28"/>
          <w:szCs w:val="28"/>
        </w:rPr>
        <w:t>лемные вопросы, стоящие перед ОУ</w:t>
      </w:r>
      <w:r w:rsidRPr="00793ABA">
        <w:rPr>
          <w:sz w:val="28"/>
          <w:szCs w:val="28"/>
        </w:rPr>
        <w:t xml:space="preserve">; заседания тщательно подготовлены и продуманы. Выступления и выводы основываются на глубоком анализе, </w:t>
      </w:r>
      <w:r w:rsidRPr="00793ABA">
        <w:rPr>
          <w:sz w:val="28"/>
          <w:szCs w:val="28"/>
        </w:rPr>
        <w:lastRenderedPageBreak/>
        <w:t>практических результатах, позволяющих сделать серьезные научно – методические обобщения;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- отобранный комплекс мероприятий позволяет решать систему </w:t>
      </w:r>
      <w:proofErr w:type="spellStart"/>
      <w:r w:rsidRPr="00793ABA">
        <w:rPr>
          <w:sz w:val="28"/>
          <w:szCs w:val="28"/>
        </w:rPr>
        <w:t>учебно</w:t>
      </w:r>
      <w:proofErr w:type="spellEnd"/>
      <w:r w:rsidRPr="00793ABA">
        <w:rPr>
          <w:sz w:val="28"/>
          <w:szCs w:val="28"/>
        </w:rPr>
        <w:t xml:space="preserve"> – методических задач;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- создаётся школьная информационная база, позволяющая выявлять индивидуальный рост каждого ученика; 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- основные направления контроля и тематики посещения уроков выбраны правильно, что значительно улучшает качество преподавания, структуру урока и отбор необходимых форм и методов, применяемых на уроке и т.д.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 Инновационная методическая деятельность ОУ проносит зримые положительные результаты: это и увеличение числа победителей и призеров различных предметных олимпиад и конкурсов, и повышение качества образования, и  значительное улучшение результатов итоговой аттестации.  Все это позволило ОУ в прошедшем учебном году </w:t>
      </w:r>
      <w:r w:rsidR="00A626EB" w:rsidRPr="00793ABA">
        <w:rPr>
          <w:sz w:val="28"/>
          <w:szCs w:val="28"/>
        </w:rPr>
        <w:t xml:space="preserve">удерживать </w:t>
      </w:r>
      <w:r w:rsidR="007A6ECF" w:rsidRPr="00793ABA">
        <w:rPr>
          <w:sz w:val="28"/>
          <w:szCs w:val="28"/>
        </w:rPr>
        <w:t xml:space="preserve"> лидирующие позиции в образовательном пространстве района. </w:t>
      </w:r>
    </w:p>
    <w:p w:rsidR="00FC5197" w:rsidRPr="00793ABA" w:rsidRDefault="00A23692" w:rsidP="00FC5197">
      <w:pPr>
        <w:ind w:firstLine="567"/>
        <w:jc w:val="both"/>
        <w:rPr>
          <w:sz w:val="28"/>
          <w:szCs w:val="28"/>
        </w:rPr>
      </w:pPr>
      <w:r w:rsidRPr="00793ABA">
        <w:rPr>
          <w:sz w:val="28"/>
          <w:szCs w:val="28"/>
        </w:rPr>
        <w:t>Администрация  и социально</w:t>
      </w:r>
      <w:r w:rsidR="00FC5197" w:rsidRPr="00793ABA">
        <w:rPr>
          <w:sz w:val="28"/>
          <w:szCs w:val="28"/>
        </w:rPr>
        <w:t xml:space="preserve">-педагогическая служба школы  ведут мониторинг уровня </w:t>
      </w:r>
      <w:proofErr w:type="spellStart"/>
      <w:r w:rsidR="00FC5197" w:rsidRPr="00793ABA">
        <w:rPr>
          <w:sz w:val="28"/>
          <w:szCs w:val="28"/>
        </w:rPr>
        <w:t>обученности</w:t>
      </w:r>
      <w:proofErr w:type="spellEnd"/>
      <w:r w:rsidR="00FC5197" w:rsidRPr="00793ABA">
        <w:rPr>
          <w:sz w:val="28"/>
          <w:szCs w:val="28"/>
        </w:rPr>
        <w:t xml:space="preserve"> учащихся, диагностику </w:t>
      </w:r>
      <w:proofErr w:type="spellStart"/>
      <w:r w:rsidR="00FC5197" w:rsidRPr="00793ABA">
        <w:rPr>
          <w:sz w:val="28"/>
          <w:szCs w:val="28"/>
        </w:rPr>
        <w:t>ЗУНов</w:t>
      </w:r>
      <w:proofErr w:type="spellEnd"/>
      <w:r w:rsidR="00FC5197" w:rsidRPr="00793ABA">
        <w:rPr>
          <w:sz w:val="28"/>
          <w:szCs w:val="28"/>
        </w:rPr>
        <w:t>, воспитанности, которые позволяют вовремя выявить пробелы в знаниях учащихся, дают учителю четкие ориентиры в организации учебной работы по их устранению в рамках урочного времени и на индивидуальных, групповых занятиях, что также позволяет добиться большей успешности в обучении.</w:t>
      </w:r>
    </w:p>
    <w:p w:rsidR="00634820" w:rsidRPr="00793ABA" w:rsidRDefault="00634820" w:rsidP="00FC5197">
      <w:pPr>
        <w:jc w:val="both"/>
        <w:rPr>
          <w:sz w:val="28"/>
          <w:szCs w:val="28"/>
        </w:rPr>
      </w:pP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 </w:t>
      </w:r>
      <w:r w:rsidR="00594EB6">
        <w:rPr>
          <w:sz w:val="28"/>
          <w:szCs w:val="28"/>
        </w:rPr>
        <w:t xml:space="preserve">    </w:t>
      </w:r>
      <w:proofErr w:type="gramStart"/>
      <w:r w:rsidRPr="00793ABA">
        <w:rPr>
          <w:sz w:val="28"/>
          <w:szCs w:val="28"/>
        </w:rPr>
        <w:t xml:space="preserve">Школа  </w:t>
      </w:r>
      <w:r w:rsidR="002229F0" w:rsidRPr="00793ABA">
        <w:rPr>
          <w:sz w:val="28"/>
          <w:szCs w:val="28"/>
        </w:rPr>
        <w:t xml:space="preserve">функционирует </w:t>
      </w:r>
      <w:r w:rsidRPr="00793ABA">
        <w:rPr>
          <w:sz w:val="28"/>
          <w:szCs w:val="28"/>
        </w:rPr>
        <w:t xml:space="preserve"> в режим</w:t>
      </w:r>
      <w:r w:rsidR="002229F0" w:rsidRPr="00793ABA">
        <w:rPr>
          <w:sz w:val="28"/>
          <w:szCs w:val="28"/>
        </w:rPr>
        <w:t>е</w:t>
      </w:r>
      <w:r w:rsidRPr="00793ABA">
        <w:rPr>
          <w:sz w:val="28"/>
          <w:szCs w:val="28"/>
        </w:rPr>
        <w:t xml:space="preserve"> развития, </w:t>
      </w:r>
      <w:r w:rsidR="007A6ECF" w:rsidRPr="00793ABA">
        <w:rPr>
          <w:sz w:val="28"/>
          <w:szCs w:val="28"/>
        </w:rPr>
        <w:t>работает на качество образования</w:t>
      </w:r>
      <w:r w:rsidRPr="00793ABA">
        <w:rPr>
          <w:sz w:val="28"/>
          <w:szCs w:val="28"/>
        </w:rPr>
        <w:t xml:space="preserve">,  целенаправленно занимаясь инновационной деятельностью, что не могло не коснуться и контроля, так как многие традиционные его формы в современных условиях малоэффективны, поэтому наряду с различными формами, методами, видами </w:t>
      </w:r>
      <w:proofErr w:type="spellStart"/>
      <w:r w:rsidRPr="00793ABA">
        <w:rPr>
          <w:sz w:val="28"/>
          <w:szCs w:val="28"/>
        </w:rPr>
        <w:t>внутришкольного</w:t>
      </w:r>
      <w:proofErr w:type="spellEnd"/>
      <w:r w:rsidRPr="00793ABA">
        <w:rPr>
          <w:sz w:val="28"/>
          <w:szCs w:val="28"/>
        </w:rPr>
        <w:t xml:space="preserve"> контроля (административные контрольные работы, срезы, тестирования) в школе  разрабатывается и вводится школьная модель контроля качества образования.</w:t>
      </w:r>
      <w:proofErr w:type="gramEnd"/>
    </w:p>
    <w:p w:rsidR="00FC5197" w:rsidRPr="00793ABA" w:rsidRDefault="00FC5197" w:rsidP="00FC5197">
      <w:pPr>
        <w:jc w:val="both"/>
        <w:rPr>
          <w:sz w:val="28"/>
          <w:szCs w:val="28"/>
        </w:rPr>
      </w:pPr>
    </w:p>
    <w:p w:rsidR="00FC5197" w:rsidRPr="00793ABA" w:rsidRDefault="00FC5197" w:rsidP="00FC5197">
      <w:pPr>
        <w:jc w:val="both"/>
        <w:rPr>
          <w:b/>
          <w:sz w:val="28"/>
          <w:szCs w:val="28"/>
          <w:u w:val="single"/>
        </w:rPr>
      </w:pPr>
      <w:r w:rsidRPr="00793ABA">
        <w:rPr>
          <w:b/>
          <w:sz w:val="28"/>
          <w:szCs w:val="28"/>
          <w:u w:val="single"/>
        </w:rPr>
        <w:t>РЕКОМЕНДАЦИИ</w:t>
      </w:r>
    </w:p>
    <w:p w:rsidR="00FC5197" w:rsidRPr="00793ABA" w:rsidRDefault="00FC5197" w:rsidP="00FC5197">
      <w:pPr>
        <w:jc w:val="both"/>
        <w:rPr>
          <w:i/>
          <w:sz w:val="28"/>
          <w:szCs w:val="28"/>
        </w:rPr>
      </w:pPr>
      <w:r w:rsidRPr="00793ABA">
        <w:rPr>
          <w:i/>
          <w:sz w:val="28"/>
          <w:szCs w:val="28"/>
        </w:rPr>
        <w:t xml:space="preserve">Обратить внимание </w:t>
      </w:r>
      <w:proofErr w:type="gramStart"/>
      <w:r w:rsidRPr="00793ABA">
        <w:rPr>
          <w:i/>
          <w:sz w:val="28"/>
          <w:szCs w:val="28"/>
        </w:rPr>
        <w:t>на</w:t>
      </w:r>
      <w:proofErr w:type="gramEnd"/>
      <w:r w:rsidRPr="00793ABA">
        <w:rPr>
          <w:i/>
          <w:sz w:val="28"/>
          <w:szCs w:val="28"/>
        </w:rPr>
        <w:t>:</w:t>
      </w:r>
    </w:p>
    <w:p w:rsidR="00594EB6" w:rsidRDefault="003273B2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-</w:t>
      </w:r>
      <w:r w:rsidR="00E90A01" w:rsidRPr="00793ABA">
        <w:rPr>
          <w:sz w:val="28"/>
          <w:szCs w:val="28"/>
        </w:rPr>
        <w:t xml:space="preserve"> </w:t>
      </w:r>
      <w:r w:rsidR="000C133E">
        <w:rPr>
          <w:sz w:val="28"/>
          <w:szCs w:val="28"/>
        </w:rPr>
        <w:t>совершенствование работы со слабоуспевающими учащимися;</w:t>
      </w:r>
    </w:p>
    <w:p w:rsidR="00A23692" w:rsidRPr="00793ABA" w:rsidRDefault="00594EB6" w:rsidP="00FC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ED7" w:rsidRPr="00793ABA">
        <w:rPr>
          <w:sz w:val="28"/>
          <w:szCs w:val="28"/>
        </w:rPr>
        <w:t>совершенствование работы по внедрению новых ФГОС</w:t>
      </w:r>
      <w:r w:rsidR="00A23692" w:rsidRPr="00793ABA">
        <w:rPr>
          <w:sz w:val="28"/>
          <w:szCs w:val="28"/>
        </w:rPr>
        <w:t xml:space="preserve"> НОО </w:t>
      </w:r>
      <w:proofErr w:type="gramStart"/>
      <w:r w:rsidR="00A23692" w:rsidRPr="00793ABA">
        <w:rPr>
          <w:sz w:val="28"/>
          <w:szCs w:val="28"/>
        </w:rPr>
        <w:t>и ООО</w:t>
      </w:r>
      <w:proofErr w:type="gramEnd"/>
      <w:r w:rsidR="00C47ED7" w:rsidRPr="00793ABA">
        <w:rPr>
          <w:sz w:val="28"/>
          <w:szCs w:val="28"/>
        </w:rPr>
        <w:t>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- совершенствование работы с одаренными учащимися на всех этапах школьного образования;</w:t>
      </w:r>
    </w:p>
    <w:p w:rsidR="00E90A01" w:rsidRPr="00793ABA" w:rsidRDefault="00B37A25" w:rsidP="00FC5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удержание </w:t>
      </w:r>
      <w:r w:rsidR="009C2254" w:rsidRPr="00793ABA">
        <w:rPr>
          <w:sz w:val="28"/>
          <w:szCs w:val="28"/>
        </w:rPr>
        <w:t xml:space="preserve"> результатов </w:t>
      </w:r>
      <w:r w:rsidR="00E90A01" w:rsidRPr="00793ABA">
        <w:rPr>
          <w:sz w:val="28"/>
          <w:szCs w:val="28"/>
        </w:rPr>
        <w:t xml:space="preserve"> итоговой аттестации;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- повышение уровня умений и навыков самоанализа деятельности учащихся и учителей;</w:t>
      </w:r>
    </w:p>
    <w:p w:rsidR="007A6ECF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- создание </w:t>
      </w:r>
      <w:proofErr w:type="spellStart"/>
      <w:r w:rsidRPr="00793ABA">
        <w:rPr>
          <w:sz w:val="28"/>
          <w:szCs w:val="28"/>
        </w:rPr>
        <w:t>межпредметных</w:t>
      </w:r>
      <w:proofErr w:type="spellEnd"/>
      <w:r w:rsidRPr="00793ABA">
        <w:rPr>
          <w:sz w:val="28"/>
          <w:szCs w:val="28"/>
        </w:rPr>
        <w:t xml:space="preserve"> связей по основным вопросам учебной программы;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- планирование учебного процесса и реализацию воспитательных задач, в связи с этим повысить долю применяемых активных методик в </w:t>
      </w:r>
      <w:r w:rsidRPr="00793ABA">
        <w:rPr>
          <w:sz w:val="28"/>
          <w:szCs w:val="28"/>
        </w:rPr>
        <w:lastRenderedPageBreak/>
        <w:t>образовательном процессе как наиболее эффективного способа решения воспитательных проблем;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>-  продолжение работы по совершенствованию педагогического мастерства и обобщению опыта  сотрудников школы;</w:t>
      </w:r>
    </w:p>
    <w:p w:rsidR="00FC5197" w:rsidRPr="00793ABA" w:rsidRDefault="009C2254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- получение результатов учебной, </w:t>
      </w:r>
      <w:proofErr w:type="spellStart"/>
      <w:r w:rsidRPr="00793ABA">
        <w:rPr>
          <w:sz w:val="28"/>
          <w:szCs w:val="28"/>
        </w:rPr>
        <w:t>внеучебной</w:t>
      </w:r>
      <w:proofErr w:type="spellEnd"/>
      <w:r w:rsidRPr="00793ABA">
        <w:rPr>
          <w:sz w:val="28"/>
          <w:szCs w:val="28"/>
        </w:rPr>
        <w:t>, профессиональной и творческой деятельности не только на уровне муниципалитета, но и региона;</w:t>
      </w:r>
    </w:p>
    <w:p w:rsidR="00FC5197" w:rsidRPr="00793ABA" w:rsidRDefault="00FC5197" w:rsidP="00FC5197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- разнообразие форм методической работы (творческие отчеты, работа творческих групп); </w:t>
      </w:r>
    </w:p>
    <w:p w:rsidR="00FC5197" w:rsidRPr="00793ABA" w:rsidRDefault="00FC5197" w:rsidP="009C2254">
      <w:pPr>
        <w:jc w:val="both"/>
        <w:rPr>
          <w:sz w:val="28"/>
          <w:szCs w:val="28"/>
        </w:rPr>
      </w:pPr>
      <w:r w:rsidRPr="00793ABA">
        <w:rPr>
          <w:sz w:val="28"/>
          <w:szCs w:val="28"/>
        </w:rPr>
        <w:t xml:space="preserve">- улучшение материально-технической базы </w:t>
      </w:r>
      <w:r w:rsidR="009C2254" w:rsidRPr="00793ABA">
        <w:rPr>
          <w:sz w:val="28"/>
          <w:szCs w:val="28"/>
        </w:rPr>
        <w:t>(строительство мастерских и спортивного зала</w:t>
      </w:r>
      <w:r w:rsidR="00B37A25">
        <w:rPr>
          <w:sz w:val="28"/>
          <w:szCs w:val="28"/>
        </w:rPr>
        <w:t xml:space="preserve">, техническое оснащение и </w:t>
      </w:r>
      <w:proofErr w:type="spellStart"/>
      <w:proofErr w:type="gramStart"/>
      <w:r w:rsidR="00B37A25">
        <w:rPr>
          <w:sz w:val="28"/>
          <w:szCs w:val="28"/>
        </w:rPr>
        <w:t>др</w:t>
      </w:r>
      <w:proofErr w:type="spellEnd"/>
      <w:proofErr w:type="gramEnd"/>
      <w:r w:rsidR="009C2254" w:rsidRPr="00793ABA">
        <w:rPr>
          <w:sz w:val="28"/>
          <w:szCs w:val="28"/>
        </w:rPr>
        <w:t>).</w:t>
      </w:r>
      <w:bookmarkStart w:id="0" w:name="_GoBack"/>
      <w:bookmarkEnd w:id="0"/>
    </w:p>
    <w:sectPr w:rsidR="00FC5197" w:rsidRPr="00793ABA" w:rsidSect="00B3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C30"/>
    <w:multiLevelType w:val="hybridMultilevel"/>
    <w:tmpl w:val="AC8E3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7069B"/>
    <w:multiLevelType w:val="hybridMultilevel"/>
    <w:tmpl w:val="EFF2A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E3B29"/>
    <w:multiLevelType w:val="hybridMultilevel"/>
    <w:tmpl w:val="A8B6C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B42D8"/>
    <w:multiLevelType w:val="hybridMultilevel"/>
    <w:tmpl w:val="2DA6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D4440"/>
    <w:multiLevelType w:val="hybridMultilevel"/>
    <w:tmpl w:val="201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191D67"/>
    <w:multiLevelType w:val="hybridMultilevel"/>
    <w:tmpl w:val="1200F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61662"/>
    <w:multiLevelType w:val="hybridMultilevel"/>
    <w:tmpl w:val="5538DC9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0007C"/>
    <w:multiLevelType w:val="hybridMultilevel"/>
    <w:tmpl w:val="3EC0A8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03E5A"/>
    <w:multiLevelType w:val="hybridMultilevel"/>
    <w:tmpl w:val="A6AE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1479"/>
    <w:multiLevelType w:val="hybridMultilevel"/>
    <w:tmpl w:val="1278CE64"/>
    <w:lvl w:ilvl="0" w:tplc="F9D4F7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55D0C"/>
    <w:multiLevelType w:val="hybridMultilevel"/>
    <w:tmpl w:val="9FFCF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03501"/>
    <w:multiLevelType w:val="hybridMultilevel"/>
    <w:tmpl w:val="9DDEC6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A262F9"/>
    <w:multiLevelType w:val="multilevel"/>
    <w:tmpl w:val="7340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A1B0A"/>
    <w:multiLevelType w:val="hybridMultilevel"/>
    <w:tmpl w:val="B1EA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C22EB"/>
    <w:multiLevelType w:val="hybridMultilevel"/>
    <w:tmpl w:val="301C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06D13"/>
    <w:multiLevelType w:val="hybridMultilevel"/>
    <w:tmpl w:val="AEF0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076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1A25173"/>
    <w:multiLevelType w:val="hybridMultilevel"/>
    <w:tmpl w:val="7BE2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C6236"/>
    <w:multiLevelType w:val="hybridMultilevel"/>
    <w:tmpl w:val="1122A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20E85"/>
    <w:multiLevelType w:val="hybridMultilevel"/>
    <w:tmpl w:val="656C6E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C677E"/>
    <w:multiLevelType w:val="hybridMultilevel"/>
    <w:tmpl w:val="45F888DC"/>
    <w:lvl w:ilvl="0" w:tplc="35E4D74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4B8D3140"/>
    <w:multiLevelType w:val="hybridMultilevel"/>
    <w:tmpl w:val="7E38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106D7"/>
    <w:multiLevelType w:val="hybridMultilevel"/>
    <w:tmpl w:val="115C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A40F7"/>
    <w:multiLevelType w:val="hybridMultilevel"/>
    <w:tmpl w:val="C9B80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D0A34"/>
    <w:multiLevelType w:val="hybridMultilevel"/>
    <w:tmpl w:val="0FBE330C"/>
    <w:lvl w:ilvl="0" w:tplc="2990E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D706A8"/>
    <w:multiLevelType w:val="hybridMultilevel"/>
    <w:tmpl w:val="5C2EDF86"/>
    <w:lvl w:ilvl="0" w:tplc="F4AE3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8F6956"/>
    <w:multiLevelType w:val="hybridMultilevel"/>
    <w:tmpl w:val="ABB27D40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0AB203E"/>
    <w:multiLevelType w:val="hybridMultilevel"/>
    <w:tmpl w:val="658C2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37AE4"/>
    <w:multiLevelType w:val="hybridMultilevel"/>
    <w:tmpl w:val="7AA23700"/>
    <w:lvl w:ilvl="0" w:tplc="7E88A6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77030AB2"/>
    <w:multiLevelType w:val="multilevel"/>
    <w:tmpl w:val="A30C8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622A0A"/>
    <w:multiLevelType w:val="hybridMultilevel"/>
    <w:tmpl w:val="817A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472CD"/>
    <w:multiLevelType w:val="hybridMultilevel"/>
    <w:tmpl w:val="EB00F812"/>
    <w:lvl w:ilvl="0" w:tplc="9064C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64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0D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A4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40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81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6D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A6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66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B545E4"/>
    <w:multiLevelType w:val="hybridMultilevel"/>
    <w:tmpl w:val="46F0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64B3D"/>
    <w:multiLevelType w:val="hybridMultilevel"/>
    <w:tmpl w:val="44E0C3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3"/>
  </w:num>
  <w:num w:numId="13">
    <w:abstractNumId w:val="29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28"/>
  </w:num>
  <w:num w:numId="19">
    <w:abstractNumId w:val="3"/>
  </w:num>
  <w:num w:numId="20">
    <w:abstractNumId w:val="32"/>
  </w:num>
  <w:num w:numId="21">
    <w:abstractNumId w:val="25"/>
  </w:num>
  <w:num w:numId="22">
    <w:abstractNumId w:val="26"/>
  </w:num>
  <w:num w:numId="23">
    <w:abstractNumId w:val="11"/>
  </w:num>
  <w:num w:numId="24">
    <w:abstractNumId w:val="18"/>
  </w:num>
  <w:num w:numId="25">
    <w:abstractNumId w:val="33"/>
  </w:num>
  <w:num w:numId="26">
    <w:abstractNumId w:val="14"/>
  </w:num>
  <w:num w:numId="27">
    <w:abstractNumId w:val="15"/>
  </w:num>
  <w:num w:numId="28">
    <w:abstractNumId w:val="9"/>
  </w:num>
  <w:num w:numId="29">
    <w:abstractNumId w:val="30"/>
  </w:num>
  <w:num w:numId="30">
    <w:abstractNumId w:val="17"/>
  </w:num>
  <w:num w:numId="31">
    <w:abstractNumId w:val="8"/>
  </w:num>
  <w:num w:numId="32">
    <w:abstractNumId w:val="12"/>
  </w:num>
  <w:num w:numId="33">
    <w:abstractNumId w:val="10"/>
  </w:num>
  <w:num w:numId="34">
    <w:abstractNumId w:val="24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197"/>
    <w:rsid w:val="000101D3"/>
    <w:rsid w:val="0002785C"/>
    <w:rsid w:val="00030ED7"/>
    <w:rsid w:val="00065A6B"/>
    <w:rsid w:val="000752A9"/>
    <w:rsid w:val="000816B4"/>
    <w:rsid w:val="00081D0A"/>
    <w:rsid w:val="000953E0"/>
    <w:rsid w:val="000B3419"/>
    <w:rsid w:val="000C0234"/>
    <w:rsid w:val="000C133E"/>
    <w:rsid w:val="000C1BE7"/>
    <w:rsid w:val="000F2912"/>
    <w:rsid w:val="00123DD1"/>
    <w:rsid w:val="00123ECE"/>
    <w:rsid w:val="0014567A"/>
    <w:rsid w:val="00150C45"/>
    <w:rsid w:val="00195908"/>
    <w:rsid w:val="001D14C1"/>
    <w:rsid w:val="001D5CBA"/>
    <w:rsid w:val="001E25BF"/>
    <w:rsid w:val="001F6E45"/>
    <w:rsid w:val="00215803"/>
    <w:rsid w:val="00221633"/>
    <w:rsid w:val="002229F0"/>
    <w:rsid w:val="00234F1D"/>
    <w:rsid w:val="00237026"/>
    <w:rsid w:val="00294C4A"/>
    <w:rsid w:val="002B45DA"/>
    <w:rsid w:val="002B483A"/>
    <w:rsid w:val="002E031A"/>
    <w:rsid w:val="00300060"/>
    <w:rsid w:val="00312B94"/>
    <w:rsid w:val="0031799A"/>
    <w:rsid w:val="003241A2"/>
    <w:rsid w:val="003273B2"/>
    <w:rsid w:val="00344340"/>
    <w:rsid w:val="00360A86"/>
    <w:rsid w:val="00385DC3"/>
    <w:rsid w:val="00386863"/>
    <w:rsid w:val="0038714F"/>
    <w:rsid w:val="003E21A5"/>
    <w:rsid w:val="003E6472"/>
    <w:rsid w:val="00407D05"/>
    <w:rsid w:val="00413292"/>
    <w:rsid w:val="00433CAE"/>
    <w:rsid w:val="00471AAF"/>
    <w:rsid w:val="004E20EF"/>
    <w:rsid w:val="004E36E2"/>
    <w:rsid w:val="00510B03"/>
    <w:rsid w:val="005138A5"/>
    <w:rsid w:val="00515589"/>
    <w:rsid w:val="005326DD"/>
    <w:rsid w:val="0053721A"/>
    <w:rsid w:val="0057772C"/>
    <w:rsid w:val="00582D55"/>
    <w:rsid w:val="00584437"/>
    <w:rsid w:val="00594EB6"/>
    <w:rsid w:val="005974B6"/>
    <w:rsid w:val="005A24CA"/>
    <w:rsid w:val="005A48E9"/>
    <w:rsid w:val="005C7D03"/>
    <w:rsid w:val="005F7ABD"/>
    <w:rsid w:val="00604A81"/>
    <w:rsid w:val="00614015"/>
    <w:rsid w:val="00620CE3"/>
    <w:rsid w:val="006264B9"/>
    <w:rsid w:val="006327A3"/>
    <w:rsid w:val="00634820"/>
    <w:rsid w:val="006371FD"/>
    <w:rsid w:val="006427E6"/>
    <w:rsid w:val="00653EEF"/>
    <w:rsid w:val="006573F8"/>
    <w:rsid w:val="00671DE2"/>
    <w:rsid w:val="006822EA"/>
    <w:rsid w:val="006A0F08"/>
    <w:rsid w:val="006A7B0A"/>
    <w:rsid w:val="006C606F"/>
    <w:rsid w:val="006E13B0"/>
    <w:rsid w:val="006F0820"/>
    <w:rsid w:val="00700BE2"/>
    <w:rsid w:val="007240CD"/>
    <w:rsid w:val="00726D48"/>
    <w:rsid w:val="00733808"/>
    <w:rsid w:val="007353BE"/>
    <w:rsid w:val="00743F29"/>
    <w:rsid w:val="007553C7"/>
    <w:rsid w:val="00793ABA"/>
    <w:rsid w:val="007A1D43"/>
    <w:rsid w:val="007A6ECF"/>
    <w:rsid w:val="007B29AE"/>
    <w:rsid w:val="007B60CD"/>
    <w:rsid w:val="007D5453"/>
    <w:rsid w:val="007D7A01"/>
    <w:rsid w:val="007F6CD5"/>
    <w:rsid w:val="008202AD"/>
    <w:rsid w:val="008248F0"/>
    <w:rsid w:val="0085457D"/>
    <w:rsid w:val="00864796"/>
    <w:rsid w:val="0087671D"/>
    <w:rsid w:val="00892C10"/>
    <w:rsid w:val="008C2809"/>
    <w:rsid w:val="008C306A"/>
    <w:rsid w:val="008C4D25"/>
    <w:rsid w:val="008D6C16"/>
    <w:rsid w:val="008E64AC"/>
    <w:rsid w:val="008F2042"/>
    <w:rsid w:val="008F335F"/>
    <w:rsid w:val="00902A8A"/>
    <w:rsid w:val="00914945"/>
    <w:rsid w:val="00973FE9"/>
    <w:rsid w:val="00985CDC"/>
    <w:rsid w:val="00993190"/>
    <w:rsid w:val="009968E5"/>
    <w:rsid w:val="009C2254"/>
    <w:rsid w:val="009C49E8"/>
    <w:rsid w:val="009E504D"/>
    <w:rsid w:val="009E66B1"/>
    <w:rsid w:val="00A23692"/>
    <w:rsid w:val="00A24772"/>
    <w:rsid w:val="00A46FE1"/>
    <w:rsid w:val="00A57C54"/>
    <w:rsid w:val="00A626EB"/>
    <w:rsid w:val="00A71B72"/>
    <w:rsid w:val="00AA0370"/>
    <w:rsid w:val="00AA7F9E"/>
    <w:rsid w:val="00AD0117"/>
    <w:rsid w:val="00AD3610"/>
    <w:rsid w:val="00AE24AE"/>
    <w:rsid w:val="00AF2636"/>
    <w:rsid w:val="00B07E28"/>
    <w:rsid w:val="00B21FE7"/>
    <w:rsid w:val="00B374A4"/>
    <w:rsid w:val="00B37A25"/>
    <w:rsid w:val="00B45FBB"/>
    <w:rsid w:val="00B94555"/>
    <w:rsid w:val="00BB4333"/>
    <w:rsid w:val="00BD3AB4"/>
    <w:rsid w:val="00C3719C"/>
    <w:rsid w:val="00C47ED7"/>
    <w:rsid w:val="00C90464"/>
    <w:rsid w:val="00C96024"/>
    <w:rsid w:val="00CA5D12"/>
    <w:rsid w:val="00CB2F9F"/>
    <w:rsid w:val="00CE17F5"/>
    <w:rsid w:val="00CE609D"/>
    <w:rsid w:val="00CF470B"/>
    <w:rsid w:val="00D0633E"/>
    <w:rsid w:val="00D35CB1"/>
    <w:rsid w:val="00D415E9"/>
    <w:rsid w:val="00D624F2"/>
    <w:rsid w:val="00D65AB1"/>
    <w:rsid w:val="00D93319"/>
    <w:rsid w:val="00DB5355"/>
    <w:rsid w:val="00DE4AE9"/>
    <w:rsid w:val="00DE501E"/>
    <w:rsid w:val="00DE65B3"/>
    <w:rsid w:val="00DF046F"/>
    <w:rsid w:val="00E102D4"/>
    <w:rsid w:val="00E11619"/>
    <w:rsid w:val="00E27022"/>
    <w:rsid w:val="00E37ED4"/>
    <w:rsid w:val="00E478E5"/>
    <w:rsid w:val="00E47CD0"/>
    <w:rsid w:val="00E90A01"/>
    <w:rsid w:val="00EA5B88"/>
    <w:rsid w:val="00ED3010"/>
    <w:rsid w:val="00ED7E5E"/>
    <w:rsid w:val="00EF2F53"/>
    <w:rsid w:val="00F0238A"/>
    <w:rsid w:val="00F02DBD"/>
    <w:rsid w:val="00F06348"/>
    <w:rsid w:val="00F31862"/>
    <w:rsid w:val="00F73A02"/>
    <w:rsid w:val="00F76B70"/>
    <w:rsid w:val="00F83D49"/>
    <w:rsid w:val="00F87304"/>
    <w:rsid w:val="00F8763A"/>
    <w:rsid w:val="00F917BF"/>
    <w:rsid w:val="00F9682B"/>
    <w:rsid w:val="00FC5197"/>
    <w:rsid w:val="00FD470A"/>
    <w:rsid w:val="00FE3B79"/>
    <w:rsid w:val="00FE71C3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5197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FC51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1 Знак"/>
    <w:basedOn w:val="a0"/>
    <w:rsid w:val="00FC5197"/>
    <w:rPr>
      <w:rFonts w:ascii="Cambria" w:hAnsi="Cambria" w:hint="default"/>
      <w:b/>
      <w:bCs/>
      <w:color w:val="A5A5A5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D415E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E647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E64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4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A57C54"/>
    <w:pPr>
      <w:spacing w:before="100" w:beforeAutospacing="1" w:after="100" w:afterAutospacing="1"/>
    </w:pPr>
  </w:style>
  <w:style w:type="character" w:customStyle="1" w:styleId="c3">
    <w:name w:val="c3"/>
    <w:rsid w:val="00A57C54"/>
  </w:style>
  <w:style w:type="table" w:styleId="aa">
    <w:name w:val="Table Grid"/>
    <w:basedOn w:val="a1"/>
    <w:rsid w:val="00FE3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E20EF"/>
    <w:rPr>
      <w:i/>
      <w:iCs/>
    </w:rPr>
  </w:style>
  <w:style w:type="table" w:customStyle="1" w:styleId="10">
    <w:name w:val="Сетка таблицы1"/>
    <w:basedOn w:val="a1"/>
    <w:next w:val="aa"/>
    <w:uiPriority w:val="59"/>
    <w:rsid w:val="00150C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a"/>
    <w:uiPriority w:val="59"/>
    <w:rsid w:val="0015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150C45"/>
  </w:style>
  <w:style w:type="character" w:customStyle="1" w:styleId="a5">
    <w:name w:val="Без интервала Знак"/>
    <w:basedOn w:val="a0"/>
    <w:link w:val="a4"/>
    <w:uiPriority w:val="99"/>
    <w:locked/>
    <w:rsid w:val="00150C45"/>
    <w:rPr>
      <w:rFonts w:ascii="Calibri" w:eastAsia="Calibri" w:hAnsi="Calibri" w:cs="Times New Roman"/>
    </w:rPr>
  </w:style>
  <w:style w:type="paragraph" w:customStyle="1" w:styleId="ac">
    <w:name w:val="А_основной"/>
    <w:basedOn w:val="a"/>
    <w:link w:val="ad"/>
    <w:uiPriority w:val="99"/>
    <w:rsid w:val="00150C4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sz w:val="28"/>
      <w:szCs w:val="28"/>
    </w:rPr>
  </w:style>
  <w:style w:type="character" w:customStyle="1" w:styleId="ad">
    <w:name w:val="А_основной Знак"/>
    <w:basedOn w:val="a0"/>
    <w:link w:val="ac"/>
    <w:uiPriority w:val="99"/>
    <w:locked/>
    <w:rsid w:val="00150C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a"/>
    <w:uiPriority w:val="59"/>
    <w:rsid w:val="0015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5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545176050826213E-2"/>
          <c:y val="0.10320411184259513"/>
          <c:w val="0.6895658301333023"/>
          <c:h val="0.673109903627448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2.9556650246305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2051282051282E-2"/>
                  <c:y val="2.295690899634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6E-2"/>
                  <c:y val="6.56814449917898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9061947608481896E-2"/>
                  <c:y val="1.1260509820856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128205128205128E-2"/>
                  <c:y val="2.9556739343262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0.998</c:v>
                </c:pt>
                <c:pt idx="1">
                  <c:v>0.996</c:v>
                </c:pt>
                <c:pt idx="2" formatCode="0%">
                  <c:v>1</c:v>
                </c:pt>
                <c:pt idx="3">
                  <c:v>0.88400000000000001</c:v>
                </c:pt>
                <c:pt idx="4">
                  <c:v>0.92400000000000004</c:v>
                </c:pt>
                <c:pt idx="5">
                  <c:v>0.94799999999999995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7.027390806918366E-3"/>
                  <c:y val="4.4982222049829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693655115252465E-2"/>
                  <c:y val="-5.042017473965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540482672878697E-2"/>
                  <c:y val="-5.042017473965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164142943670503E-3"/>
                  <c:y val="2.3519646251115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790872843738753E-2"/>
                  <c:y val="2.4570319267554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6324786324786328E-2"/>
                  <c:y val="1.6420361247947456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54,4</a:t>
                    </a:r>
                    <a:r>
                      <a:rPr lang="en-US" sz="140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 formatCode="0%">
                  <c:v>0.5</c:v>
                </c:pt>
                <c:pt idx="1">
                  <c:v>0.502</c:v>
                </c:pt>
                <c:pt idx="2">
                  <c:v>0.48299999999999998</c:v>
                </c:pt>
                <c:pt idx="3">
                  <c:v>0.48499999999999999</c:v>
                </c:pt>
                <c:pt idx="4">
                  <c:v>0.53900000000000003</c:v>
                </c:pt>
                <c:pt idx="5">
                  <c:v>0.54400000000000004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194"/>
        <c:shape val="cylinder"/>
        <c:axId val="130341888"/>
        <c:axId val="130347776"/>
        <c:axId val="0"/>
      </c:bar3DChart>
      <c:catAx>
        <c:axId val="130341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800" b="1" i="0" baseline="0"/>
            </a:pPr>
            <a:endParaRPr lang="ru-RU"/>
          </a:p>
        </c:txPr>
        <c:crossAx val="130347776"/>
        <c:crosses val="autoZero"/>
        <c:auto val="1"/>
        <c:lblAlgn val="ctr"/>
        <c:lblOffset val="100"/>
        <c:noMultiLvlLbl val="0"/>
      </c:catAx>
      <c:valAx>
        <c:axId val="1303477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300" b="1" i="0" baseline="0"/>
            </a:pPr>
            <a:endParaRPr lang="ru-RU"/>
          </a:p>
        </c:txPr>
        <c:crossAx val="130341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500" b="1" i="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738053029227895E-2"/>
          <c:y val="2.6813325281725208E-2"/>
          <c:w val="0.8066148224942451"/>
          <c:h val="0.8875413675034408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педагогов, повысивших категорию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dLbl>
              <c:idx val="0"/>
              <c:layout>
                <c:manualLayout>
                  <c:x val="7.1416712157331419E-3"/>
                  <c:y val="-1.6362251487032277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270890196664482E-3"/>
                  <c:y val="-6.5449005948129343E-3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3562534117998686E-3"/>
                  <c:y val="-9.817350892219372E-3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270890196664482E-3"/>
                  <c:y val="-9.8173508922194015E-3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270890196664482E-3"/>
                  <c:y val="-1.9634701784438744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2012-2014</c:v>
                </c:pt>
                <c:pt idx="3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0259968"/>
        <c:axId val="130274048"/>
        <c:axId val="130344256"/>
      </c:bar3DChart>
      <c:catAx>
        <c:axId val="13025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30274048"/>
        <c:crosses val="autoZero"/>
        <c:auto val="1"/>
        <c:lblAlgn val="ctr"/>
        <c:lblOffset val="100"/>
        <c:noMultiLvlLbl val="0"/>
      </c:catAx>
      <c:valAx>
        <c:axId val="130274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30259968"/>
        <c:crosses val="autoZero"/>
        <c:crossBetween val="between"/>
      </c:valAx>
      <c:serAx>
        <c:axId val="130344256"/>
        <c:scaling>
          <c:orientation val="minMax"/>
        </c:scaling>
        <c:delete val="1"/>
        <c:axPos val="b"/>
        <c:majorTickMark val="out"/>
        <c:minorTickMark val="none"/>
        <c:tickLblPos val="nextTo"/>
        <c:crossAx val="130274048"/>
        <c:crosses val="autoZero"/>
      </c:serAx>
    </c:plotArea>
    <c:legend>
      <c:legendPos val="r"/>
      <c:legendEntry>
        <c:idx val="0"/>
        <c:txPr>
          <a:bodyPr/>
          <a:lstStyle/>
          <a:p>
            <a:pPr>
              <a:defRPr sz="1000" b="1"/>
            </a:pPr>
            <a:endParaRPr lang="ru-RU"/>
          </a:p>
        </c:txPr>
      </c:legendEntry>
      <c:layout>
        <c:manualLayout>
          <c:xMode val="edge"/>
          <c:yMode val="edge"/>
          <c:x val="0.76691845899240174"/>
          <c:y val="4.9668664204585045E-2"/>
          <c:w val="0.23308149207826592"/>
          <c:h val="0.33913090834827203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38289205702647"/>
          <c:y val="0.10212765957446808"/>
          <c:w val="0.84928716904276991"/>
          <c:h val="0.7106382978723404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37948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spPr>
              <a:noFill/>
              <a:ln w="25299">
                <a:noFill/>
              </a:ln>
            </c:spPr>
            <c:txPr>
              <a:bodyPr/>
              <a:lstStyle/>
              <a:p>
                <a:pPr>
                  <a:defRPr sz="10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18-25 лет</c:v>
                </c:pt>
                <c:pt idx="1">
                  <c:v>25-35 лет</c:v>
                </c:pt>
                <c:pt idx="2">
                  <c:v>35-50 лет</c:v>
                </c:pt>
                <c:pt idx="3">
                  <c:v>51-60 лет</c:v>
                </c:pt>
                <c:pt idx="4">
                  <c:v>старше 60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28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536192"/>
        <c:axId val="130538880"/>
      </c:lineChart>
      <c:catAx>
        <c:axId val="13053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538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538880"/>
        <c:scaling>
          <c:orientation val="minMax"/>
        </c:scaling>
        <c:delete val="0"/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человек</a:t>
                </a:r>
              </a:p>
            </c:rich>
          </c:tx>
          <c:layout>
            <c:manualLayout>
              <c:xMode val="edge"/>
              <c:yMode val="edge"/>
              <c:x val="2.2403258655804479E-2"/>
              <c:y val="0.17872340425531916"/>
            </c:manualLayout>
          </c:layout>
          <c:overlay val="0"/>
          <c:spPr>
            <a:noFill/>
            <a:ln w="252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0536192"/>
        <c:crosses val="autoZero"/>
        <c:crossBetween val="between"/>
      </c:valAx>
      <c:spPr>
        <a:solidFill>
          <a:srgbClr val="C0C0C0"/>
        </a:solidFill>
        <a:ln w="1264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63147792706333"/>
          <c:y val="8.5545722713864306E-2"/>
          <c:w val="0.83109404990403069"/>
          <c:h val="0.66961651917404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ln w="37884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spPr>
              <a:noFill/>
              <a:ln w="25256">
                <a:noFill/>
              </a:ln>
            </c:spPr>
            <c:txPr>
              <a:bodyPr/>
              <a:lstStyle/>
              <a:p>
                <a:pPr>
                  <a:defRPr sz="149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3-5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20-25 лет</c:v>
                </c:pt>
                <c:pt idx="4">
                  <c:v>более 25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732608"/>
        <c:axId val="131746048"/>
      </c:lineChart>
      <c:catAx>
        <c:axId val="13173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746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1746048"/>
        <c:scaling>
          <c:orientation val="minMax"/>
        </c:scaling>
        <c:delete val="0"/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6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человек</a:t>
                </a:r>
              </a:p>
            </c:rich>
          </c:tx>
          <c:layout>
            <c:manualLayout>
              <c:xMode val="edge"/>
              <c:yMode val="edge"/>
              <c:x val="2.1113243761996161E-2"/>
              <c:y val="0.20058997050147492"/>
            </c:manualLayout>
          </c:layout>
          <c:overlay val="0"/>
          <c:spPr>
            <a:noFill/>
            <a:ln w="2525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732608"/>
        <c:crosses val="autoZero"/>
        <c:crossBetween val="between"/>
      </c:valAx>
      <c:spPr>
        <a:solidFill>
          <a:srgbClr val="339966"/>
        </a:solidFill>
        <a:ln w="1262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9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0339-9A35-4635-BDFE-51DEF14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12181</Words>
  <Characters>69432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Завуч</cp:lastModifiedBy>
  <cp:revision>74</cp:revision>
  <dcterms:created xsi:type="dcterms:W3CDTF">2011-08-06T14:23:00Z</dcterms:created>
  <dcterms:modified xsi:type="dcterms:W3CDTF">2016-08-31T14:44:00Z</dcterms:modified>
</cp:coreProperties>
</file>