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A34" w:rsidRPr="00956174" w:rsidRDefault="00F36A34" w:rsidP="008337E0">
      <w:pPr>
        <w:spacing w:after="0" w:line="240" w:lineRule="auto"/>
        <w:ind w:firstLine="709"/>
        <w:jc w:val="center"/>
        <w:rPr>
          <w:rFonts w:ascii="Times New Roman" w:eastAsia="Calibri" w:hAnsi="Times New Roman" w:cs="Microsoft Sans Serif"/>
          <w:b/>
          <w:sz w:val="24"/>
          <w:szCs w:val="24"/>
        </w:rPr>
      </w:pPr>
      <w:r w:rsidRPr="00956174">
        <w:rPr>
          <w:rFonts w:ascii="Times New Roman" w:eastAsia="Calibri" w:hAnsi="Times New Roman" w:cs="Microsoft Sans Serif"/>
          <w:b/>
          <w:sz w:val="24"/>
          <w:szCs w:val="24"/>
        </w:rPr>
        <w:t>Муниципальное бюджетное общеобразовательное учреждение</w:t>
      </w:r>
    </w:p>
    <w:p w:rsidR="00F36A34" w:rsidRPr="00956174" w:rsidRDefault="00F36A34" w:rsidP="008337E0">
      <w:pPr>
        <w:spacing w:after="0" w:line="240" w:lineRule="auto"/>
        <w:ind w:firstLine="709"/>
        <w:jc w:val="center"/>
        <w:rPr>
          <w:rFonts w:ascii="Times New Roman" w:eastAsia="Calibri" w:hAnsi="Times New Roman" w:cs="Microsoft Sans Serif"/>
          <w:b/>
          <w:sz w:val="24"/>
          <w:szCs w:val="24"/>
        </w:rPr>
      </w:pPr>
      <w:r w:rsidRPr="00956174">
        <w:rPr>
          <w:rFonts w:ascii="Times New Roman" w:eastAsia="Calibri" w:hAnsi="Times New Roman" w:cs="Microsoft Sans Serif"/>
          <w:b/>
          <w:sz w:val="24"/>
          <w:szCs w:val="24"/>
        </w:rPr>
        <w:t>средняя общеобразовательная школа №9 г. Грязи</w:t>
      </w:r>
    </w:p>
    <w:p w:rsidR="00F36A34" w:rsidRPr="00956174" w:rsidRDefault="00F36A34" w:rsidP="008337E0">
      <w:pPr>
        <w:spacing w:after="0" w:line="240" w:lineRule="auto"/>
        <w:ind w:firstLine="709"/>
        <w:jc w:val="center"/>
        <w:rPr>
          <w:rFonts w:ascii="Times New Roman" w:eastAsia="Calibri" w:hAnsi="Times New Roman" w:cs="Microsoft Sans Serif"/>
          <w:b/>
          <w:sz w:val="24"/>
          <w:szCs w:val="24"/>
        </w:rPr>
      </w:pPr>
      <w:proofErr w:type="spellStart"/>
      <w:r w:rsidRPr="00956174">
        <w:rPr>
          <w:rFonts w:ascii="Times New Roman" w:eastAsia="Calibri" w:hAnsi="Times New Roman" w:cs="Microsoft Sans Serif"/>
          <w:b/>
          <w:sz w:val="24"/>
          <w:szCs w:val="24"/>
        </w:rPr>
        <w:t>Грязинского</w:t>
      </w:r>
      <w:proofErr w:type="spellEnd"/>
      <w:r w:rsidRPr="00956174">
        <w:rPr>
          <w:rFonts w:ascii="Times New Roman" w:eastAsia="Calibri" w:hAnsi="Times New Roman" w:cs="Microsoft Sans Serif"/>
          <w:b/>
          <w:sz w:val="24"/>
          <w:szCs w:val="24"/>
        </w:rPr>
        <w:t xml:space="preserve"> муниципального района Липецкой области</w:t>
      </w:r>
    </w:p>
    <w:p w:rsidR="00F36A34" w:rsidRDefault="00F36A34" w:rsidP="008337E0">
      <w:pPr>
        <w:spacing w:after="0" w:line="240" w:lineRule="auto"/>
        <w:jc w:val="center"/>
        <w:outlineLvl w:val="0"/>
        <w:rPr>
          <w:rFonts w:ascii="Times New Roman" w:eastAsia="Calibri" w:hAnsi="Times New Roman" w:cs="Microsoft Sans Serif"/>
          <w:b/>
          <w:sz w:val="28"/>
          <w:szCs w:val="28"/>
        </w:rPr>
      </w:pPr>
      <w:bookmarkStart w:id="0" w:name="_GoBack"/>
      <w:bookmarkEnd w:id="0"/>
    </w:p>
    <w:p w:rsidR="00F36A34" w:rsidRPr="00956174" w:rsidRDefault="00F36A34" w:rsidP="00F36A3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5617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Отчет о ходе реализации ФГОС НОО</w:t>
      </w:r>
    </w:p>
    <w:p w:rsidR="00F36A34" w:rsidRPr="00956174" w:rsidRDefault="00F36A34" w:rsidP="00F36A34">
      <w:pPr>
        <w:spacing w:after="0" w:line="240" w:lineRule="auto"/>
        <w:jc w:val="center"/>
        <w:outlineLvl w:val="0"/>
        <w:rPr>
          <w:rFonts w:ascii="Times New Roman" w:eastAsia="Calibri" w:hAnsi="Times New Roman" w:cs="Microsoft Sans Serif"/>
          <w:b/>
          <w:sz w:val="28"/>
          <w:szCs w:val="28"/>
        </w:rPr>
      </w:pPr>
      <w:r w:rsidRPr="0095617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за 2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017/2018 учебный год</w:t>
      </w:r>
    </w:p>
    <w:p w:rsidR="00F36A34" w:rsidRDefault="00F36A34" w:rsidP="00F36A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A34" w:rsidRDefault="00F36A34" w:rsidP="00F36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2017/2018</w:t>
      </w:r>
      <w:r w:rsidRPr="00AB7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методическая работа  учителей начальных классов была направлена на решение проблемы: «Организация учебно-воспитательного процесса в условиях внедрения ФГОС НОО».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осуществлялась по следующим направлениям: аналитическая деятельность, информационная деятельность, консультативная деятельность.</w:t>
      </w:r>
    </w:p>
    <w:p w:rsidR="004D6B3F" w:rsidRPr="00036057" w:rsidRDefault="00F36A34" w:rsidP="004D6B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начальных классов продолжали работать по двум системам: УМК «Школа России» и УМК «Планета знаний». </w:t>
      </w:r>
      <w:r w:rsidR="004D6B3F" w:rsidRPr="00081DB5">
        <w:rPr>
          <w:rFonts w:ascii="Times New Roman" w:hAnsi="Times New Roman" w:cs="Times New Roman"/>
          <w:sz w:val="28"/>
          <w:szCs w:val="28"/>
        </w:rPr>
        <w:t xml:space="preserve">Все УМК соответствуют требованиям федерального государственного образовательного стандарта, позволяют развивать интеллектуальные способности детей, дают возможности для индивидуального выбора дополнительного материала и заданий, готовят ученика «нового типа», внутренне свободного, любящего и умеющего творчески относиться к действительности и другим людям, способным видеть проблему и решать её самостоятельно, способного делать осознанный выбор и принимать самостоятельное решение. </w:t>
      </w:r>
      <w:r w:rsidR="004D6B3F" w:rsidRPr="00081DB5">
        <w:rPr>
          <w:rFonts w:ascii="Times New Roman" w:hAnsi="Times New Roman" w:cs="Times New Roman"/>
          <w:sz w:val="28"/>
          <w:szCs w:val="28"/>
        </w:rPr>
        <w:br/>
        <w:t xml:space="preserve">Школа обеспечена учебниками, учебно-методической литературой для реализации ФГОС НОО. </w:t>
      </w:r>
      <w:r w:rsidR="004D6B3F" w:rsidRPr="00081DB5">
        <w:rPr>
          <w:rFonts w:ascii="Times New Roman" w:hAnsi="Times New Roman" w:cs="Times New Roman"/>
          <w:sz w:val="28"/>
          <w:szCs w:val="28"/>
        </w:rPr>
        <w:br/>
      </w:r>
      <w:r w:rsidR="004D6B3F">
        <w:rPr>
          <w:rFonts w:ascii="Times New Roman" w:hAnsi="Times New Roman" w:cs="Times New Roman"/>
          <w:sz w:val="28"/>
          <w:szCs w:val="28"/>
        </w:rPr>
        <w:t>Во всех кабинетах</w:t>
      </w:r>
      <w:r w:rsidR="004D6B3F" w:rsidRPr="00081DB5">
        <w:rPr>
          <w:rFonts w:ascii="Times New Roman" w:hAnsi="Times New Roman" w:cs="Times New Roman"/>
          <w:sz w:val="28"/>
          <w:szCs w:val="28"/>
        </w:rPr>
        <w:t>, где осуществляется образовательный процесс по реализации ФГОС НОО, обеспечивается доступ педагогов и обучающихся к информационной среде учреждения.</w:t>
      </w:r>
      <w:r w:rsidR="004D6B3F" w:rsidRPr="00081DB5">
        <w:rPr>
          <w:rFonts w:ascii="Times New Roman" w:hAnsi="Times New Roman" w:cs="Times New Roman"/>
          <w:sz w:val="28"/>
          <w:szCs w:val="28"/>
        </w:rPr>
        <w:br/>
        <w:t>Данные условия обеспечены наличием в начальной школе:</w:t>
      </w:r>
      <w:r w:rsidR="004D6B3F" w:rsidRPr="00081DB5">
        <w:rPr>
          <w:rFonts w:ascii="Times New Roman" w:hAnsi="Times New Roman" w:cs="Times New Roman"/>
          <w:sz w:val="28"/>
          <w:szCs w:val="28"/>
        </w:rPr>
        <w:br/>
        <w:t>современных оборудованных кабинетов, включающих наличие у учителя персонального компьютер</w:t>
      </w:r>
      <w:r w:rsidR="004D6B3F">
        <w:rPr>
          <w:rFonts w:ascii="Times New Roman" w:hAnsi="Times New Roman" w:cs="Times New Roman"/>
          <w:sz w:val="28"/>
          <w:szCs w:val="28"/>
        </w:rPr>
        <w:t>а, мультимедийного оборудования.</w:t>
      </w:r>
      <w:r w:rsidR="004D6B3F">
        <w:rPr>
          <w:rFonts w:ascii="Times New Roman" w:hAnsi="Times New Roman" w:cs="Times New Roman"/>
          <w:sz w:val="28"/>
          <w:szCs w:val="28"/>
        </w:rPr>
        <w:br/>
      </w:r>
      <w:r w:rsidR="004D6B3F" w:rsidRPr="00081DB5">
        <w:rPr>
          <w:rFonts w:ascii="Times New Roman" w:hAnsi="Times New Roman" w:cs="Times New Roman"/>
          <w:sz w:val="28"/>
          <w:szCs w:val="28"/>
        </w:rPr>
        <w:t>Материально-технические условия реализации образовательной программы отвечают характерист</w:t>
      </w:r>
      <w:r w:rsidR="004D6B3F">
        <w:rPr>
          <w:rFonts w:ascii="Times New Roman" w:hAnsi="Times New Roman" w:cs="Times New Roman"/>
          <w:sz w:val="28"/>
          <w:szCs w:val="28"/>
        </w:rPr>
        <w:t>икам современного образования</w:t>
      </w:r>
      <w:r w:rsidR="004D6B3F" w:rsidRPr="00081DB5">
        <w:rPr>
          <w:rFonts w:ascii="Times New Roman" w:hAnsi="Times New Roman" w:cs="Times New Roman"/>
          <w:sz w:val="28"/>
          <w:szCs w:val="28"/>
        </w:rPr>
        <w:t>, позволяют обеспечить реализацию современных образовательных и иных потребностей и возможностей обучающихся</w:t>
      </w:r>
      <w:r w:rsidR="004D6B3F">
        <w:rPr>
          <w:rFonts w:ascii="Times New Roman" w:hAnsi="Times New Roman" w:cs="Times New Roman"/>
          <w:sz w:val="28"/>
          <w:szCs w:val="28"/>
        </w:rPr>
        <w:t>.</w:t>
      </w:r>
    </w:p>
    <w:p w:rsidR="000D705B" w:rsidRPr="000D705B" w:rsidRDefault="004D6B3F" w:rsidP="000D705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DB5">
        <w:rPr>
          <w:rFonts w:ascii="Times New Roman" w:hAnsi="Times New Roman" w:cs="Times New Roman"/>
          <w:sz w:val="28"/>
          <w:szCs w:val="28"/>
        </w:rPr>
        <w:t>На информационных стендах школы дана информация о материалах ФГОС, результатах его реализации, информация для родителей.</w:t>
      </w:r>
      <w:r w:rsidRPr="00081DB5">
        <w:rPr>
          <w:rFonts w:ascii="Times New Roman" w:hAnsi="Times New Roman" w:cs="Times New Roman"/>
          <w:sz w:val="28"/>
          <w:szCs w:val="28"/>
        </w:rPr>
        <w:br/>
        <w:t xml:space="preserve">С целью обеспечения доступа родителей и учащихся к достоверной информации о результатах образования школа участвует в региональном </w:t>
      </w:r>
      <w:r w:rsidRPr="00081DB5">
        <w:rPr>
          <w:rFonts w:ascii="Times New Roman" w:hAnsi="Times New Roman" w:cs="Times New Roman"/>
          <w:sz w:val="28"/>
          <w:szCs w:val="28"/>
        </w:rPr>
        <w:lastRenderedPageBreak/>
        <w:t>проекте «Электронный журнал и дневник уч</w:t>
      </w:r>
      <w:r>
        <w:rPr>
          <w:rFonts w:ascii="Times New Roman" w:hAnsi="Times New Roman" w:cs="Times New Roman"/>
          <w:sz w:val="28"/>
          <w:szCs w:val="28"/>
        </w:rPr>
        <w:t xml:space="preserve">ащегося». </w:t>
      </w:r>
      <w:r>
        <w:rPr>
          <w:rFonts w:ascii="Times New Roman" w:hAnsi="Times New Roman" w:cs="Times New Roman"/>
          <w:sz w:val="28"/>
          <w:szCs w:val="28"/>
        </w:rPr>
        <w:br/>
      </w:r>
      <w:r w:rsidR="000D705B" w:rsidRPr="000D70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родительских соб</w:t>
      </w:r>
      <w:r w:rsidR="000D70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раниях проводилась консультативная работа</w:t>
      </w:r>
      <w:r w:rsidR="000D705B" w:rsidRPr="000D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обучения по ФГОС, обсуждались успехи и проблемы детей, представлялись результаты внеурочной деятельности, организовывались консультации по результат</w:t>
      </w:r>
      <w:r w:rsidR="000D705B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диагностики УУД. Родители 1-4</w:t>
      </w:r>
      <w:r w:rsidR="000D705B" w:rsidRPr="000D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оказывали помощь в ведении портфолио, оформлении портфолио, организации праздников, конкурсов. Также был организован и проведен День открытых д</w:t>
      </w:r>
      <w:r w:rsidR="000D70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верей для родителей 1-х и 3-х классов, где они</w:t>
      </w:r>
      <w:r w:rsidR="000D705B" w:rsidRPr="000D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смогли побывать на уроках, увидеть с</w:t>
      </w:r>
      <w:r w:rsidR="000D70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пецифику обучения по ФГОС, задать учителю волнующие их вопросы, получить необходимые советы.</w:t>
      </w:r>
    </w:p>
    <w:p w:rsidR="00F36A34" w:rsidRDefault="005B2902" w:rsidP="00F36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A3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проделана большая работа по повышению качества образования, раскрытию творческих способностей и интереса к обучению у младших школьников. Этому способствовало проведение внеурочной деятельности, предметных недель, участие в различных творческих и интеллектуальных конкурсах, разработке и защите проектов.</w:t>
      </w:r>
    </w:p>
    <w:p w:rsidR="00F36A34" w:rsidRDefault="00F36A34" w:rsidP="00F36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Решающую роль в развитии личности школьника нес непосредственно учебный процесс, чему способствовали дифференцированный подход к учащимся, опора на индивидуальные особенности, применение инновационных педагогических технологий</w:t>
      </w:r>
      <w:r w:rsidR="008657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6B3F" w:rsidRDefault="00865791" w:rsidP="00F36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начальных классов школы продолжили работу по освоению федеральных го</w:t>
      </w:r>
      <w:r w:rsidR="002F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сударственных образовательных стандартов. На заседаниях МО были затронуты вопросы изучения нормативной базы, требований к условиям реализации программы и планируемых результатов, организовано обсуждение программы формирования и развития универсальных учебных действий. Рассматривались предложения по важным проблемам и методикам обучения для повышения эффективности и качества образовательного процесса. Изучались не только теоретические вопросы, но и проводились открытые уроки, </w:t>
      </w:r>
      <w:r w:rsidR="006E1B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 семинар «Современный урок в аспекте требований ФГОС и развитии личности ученика»</w:t>
      </w:r>
      <w:r w:rsidR="002F514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заслушивались творческие отчеты (</w:t>
      </w:r>
      <w:r w:rsidR="00E3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</w:t>
      </w:r>
      <w:proofErr w:type="spellStart"/>
      <w:r w:rsidR="002F51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Карпилянской</w:t>
      </w:r>
      <w:proofErr w:type="spellEnd"/>
      <w:r w:rsidR="002F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Г.М., </w:t>
      </w:r>
      <w:r w:rsidR="00E30F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Деевой С.А.), на которых педагоги</w:t>
      </w:r>
      <w:r w:rsidR="002F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обменивались своим опытом</w:t>
      </w:r>
      <w:r w:rsidR="00E30F0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демонстрировали на практике использование инновационных педагогических технологий</w:t>
      </w:r>
      <w:r w:rsidR="0016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F51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6E1BD2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проводились</w:t>
      </w:r>
      <w:r w:rsidR="004D6B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E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1BD2" w:rsidRDefault="004D6B3F" w:rsidP="00F36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6E1B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мониторинги учителей:</w:t>
      </w:r>
    </w:p>
    <w:p w:rsidR="006E1BD2" w:rsidRDefault="006E1BD2" w:rsidP="00F36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-Моё здоровье;</w:t>
      </w:r>
    </w:p>
    <w:p w:rsidR="006E1BD2" w:rsidRDefault="006E1BD2" w:rsidP="00F36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Мой стиль преподавания</w:t>
      </w:r>
      <w:r w:rsidR="00E30F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6B3F" w:rsidRDefault="00DF1ACE" w:rsidP="004D6B3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D6B3F">
        <w:rPr>
          <w:rFonts w:ascii="Times New Roman" w:hAnsi="Times New Roman" w:cs="Times New Roman"/>
          <w:sz w:val="28"/>
          <w:szCs w:val="28"/>
        </w:rPr>
        <w:t xml:space="preserve"> диагностики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4D6B3F">
        <w:rPr>
          <w:rFonts w:ascii="Times New Roman" w:hAnsi="Times New Roman" w:cs="Times New Roman"/>
          <w:sz w:val="28"/>
          <w:szCs w:val="28"/>
        </w:rPr>
        <w:t>:</w:t>
      </w:r>
    </w:p>
    <w:p w:rsidR="004D6B3F" w:rsidRDefault="004D6B3F" w:rsidP="004D6B3F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готовность первоклассников к обучению, определение уровня адаптации к процессу обучения;</w:t>
      </w:r>
    </w:p>
    <w:p w:rsidR="004D6B3F" w:rsidRDefault="00DF1ACE" w:rsidP="004D6B3F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конфликтности класса</w:t>
      </w:r>
      <w:r w:rsidR="004D6B3F">
        <w:rPr>
          <w:rFonts w:ascii="Times New Roman" w:hAnsi="Times New Roman" w:cs="Times New Roman"/>
          <w:sz w:val="28"/>
          <w:szCs w:val="28"/>
        </w:rPr>
        <w:t>;</w:t>
      </w:r>
    </w:p>
    <w:p w:rsidR="004D6B3F" w:rsidRPr="00562E33" w:rsidRDefault="004D6B3F" w:rsidP="004D6B3F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уровня готовности обучающихся 4-х классов к переходу в среднее звено.</w:t>
      </w:r>
    </w:p>
    <w:p w:rsidR="004D6B3F" w:rsidRDefault="00DF1ACE" w:rsidP="004D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мае был </w:t>
      </w:r>
      <w:r w:rsidR="004D6B3F" w:rsidRPr="004F69A0">
        <w:rPr>
          <w:rFonts w:ascii="Times New Roman" w:hAnsi="Times New Roman" w:cs="Times New Roman"/>
          <w:sz w:val="28"/>
          <w:szCs w:val="28"/>
        </w:rPr>
        <w:t>проведён круглый стол по теме</w:t>
      </w:r>
      <w:r w:rsidR="005B2902">
        <w:rPr>
          <w:rFonts w:ascii="Times New Roman" w:hAnsi="Times New Roman" w:cs="Times New Roman"/>
          <w:sz w:val="28"/>
          <w:szCs w:val="28"/>
        </w:rPr>
        <w:t>: «Итоги работы по ФГОС</w:t>
      </w:r>
      <w:proofErr w:type="gramStart"/>
      <w:r w:rsidR="004D6B3F" w:rsidRPr="004F69A0">
        <w:rPr>
          <w:rFonts w:ascii="Times New Roman" w:hAnsi="Times New Roman" w:cs="Times New Roman"/>
          <w:sz w:val="28"/>
          <w:szCs w:val="28"/>
        </w:rPr>
        <w:t>».</w:t>
      </w:r>
      <w:r w:rsidR="004D6B3F" w:rsidRPr="004F69A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4D6B3F" w:rsidRPr="004F69A0">
        <w:rPr>
          <w:rFonts w:ascii="Times New Roman" w:hAnsi="Times New Roman" w:cs="Times New Roman"/>
          <w:sz w:val="28"/>
          <w:szCs w:val="28"/>
        </w:rPr>
        <w:t xml:space="preserve"> свободной дискуссии подведены итоги мониторинга уровня </w:t>
      </w:r>
      <w:proofErr w:type="spellStart"/>
      <w:r w:rsidR="004D6B3F" w:rsidRPr="004F69A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4D6B3F" w:rsidRPr="004F69A0">
        <w:rPr>
          <w:rFonts w:ascii="Times New Roman" w:hAnsi="Times New Roman" w:cs="Times New Roman"/>
          <w:sz w:val="28"/>
          <w:szCs w:val="28"/>
        </w:rPr>
        <w:t xml:space="preserve"> УУД младших школьников (по классам), итоги ВПР по математике, русскому языку, окружающему миру (4 классы), обсуждены</w:t>
      </w:r>
      <w:r w:rsidR="004D6B3F" w:rsidRPr="004F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освоения ООП НОО обучающимися 4-х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(учителя Левина Л.В., Пастухова Е.С.)</w:t>
      </w:r>
      <w:r w:rsidR="004D6B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1ACE" w:rsidRPr="004F69A0" w:rsidRDefault="00DF1ACE" w:rsidP="004D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134"/>
        <w:gridCol w:w="1134"/>
        <w:gridCol w:w="1417"/>
        <w:gridCol w:w="1276"/>
        <w:gridCol w:w="1134"/>
        <w:gridCol w:w="1276"/>
      </w:tblGrid>
      <w:tr w:rsidR="00DF1ACE" w:rsidRPr="00EE4DCE" w:rsidTr="00357CB6">
        <w:trPr>
          <w:trHeight w:val="262"/>
        </w:trPr>
        <w:tc>
          <w:tcPr>
            <w:tcW w:w="11199" w:type="dxa"/>
            <w:gridSpan w:val="7"/>
          </w:tcPr>
          <w:p w:rsidR="00DF1ACE" w:rsidRPr="00EE4DCE" w:rsidRDefault="00DF1ACE" w:rsidP="0035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4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итоговой оценки за курс начального общего образования (вывод)</w:t>
            </w:r>
          </w:p>
          <w:p w:rsidR="00DF1ACE" w:rsidRPr="00EE4DCE" w:rsidRDefault="00DF1ACE" w:rsidP="0035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F1ACE" w:rsidRPr="00EE4DCE" w:rsidTr="00357CB6">
        <w:tc>
          <w:tcPr>
            <w:tcW w:w="3828" w:type="dxa"/>
            <w:vMerge w:val="restart"/>
            <w:vAlign w:val="center"/>
          </w:tcPr>
          <w:p w:rsidR="00DF1ACE" w:rsidRPr="00EE4DCE" w:rsidRDefault="00DF1ACE" w:rsidP="0035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4D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выпускников начальных классов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(4-а, 4-б)</w:t>
            </w:r>
          </w:p>
        </w:tc>
        <w:tc>
          <w:tcPr>
            <w:tcW w:w="2268" w:type="dxa"/>
            <w:gridSpan w:val="2"/>
          </w:tcPr>
          <w:p w:rsidR="00DF1ACE" w:rsidRPr="00EE4DCE" w:rsidRDefault="00DF1ACE" w:rsidP="0035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освоил ООП НОО на базовом уровне</w:t>
            </w:r>
          </w:p>
        </w:tc>
        <w:tc>
          <w:tcPr>
            <w:tcW w:w="2693" w:type="dxa"/>
            <w:gridSpan w:val="2"/>
          </w:tcPr>
          <w:p w:rsidR="00DF1ACE" w:rsidRPr="00EE4DCE" w:rsidRDefault="00DF1ACE" w:rsidP="0035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освоил ООП НОО на повышенном уровне</w:t>
            </w:r>
          </w:p>
        </w:tc>
        <w:tc>
          <w:tcPr>
            <w:tcW w:w="2410" w:type="dxa"/>
            <w:gridSpan w:val="2"/>
          </w:tcPr>
          <w:p w:rsidR="00DF1ACE" w:rsidRPr="00EE4DCE" w:rsidRDefault="00DF1ACE" w:rsidP="0035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освоил ООП НОО</w:t>
            </w:r>
          </w:p>
        </w:tc>
      </w:tr>
      <w:tr w:rsidR="00DF1ACE" w:rsidRPr="00EE4DCE" w:rsidTr="00357CB6">
        <w:tc>
          <w:tcPr>
            <w:tcW w:w="3828" w:type="dxa"/>
            <w:vMerge/>
          </w:tcPr>
          <w:p w:rsidR="00DF1ACE" w:rsidRPr="00EE4DCE" w:rsidRDefault="00DF1ACE" w:rsidP="0035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F1ACE" w:rsidRPr="00EE4DCE" w:rsidRDefault="00DF1ACE" w:rsidP="0035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4D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134" w:type="dxa"/>
          </w:tcPr>
          <w:p w:rsidR="00DF1ACE" w:rsidRPr="00EE4DCE" w:rsidRDefault="00DF1ACE" w:rsidP="0035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4D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7" w:type="dxa"/>
          </w:tcPr>
          <w:p w:rsidR="00DF1ACE" w:rsidRPr="00EE4DCE" w:rsidRDefault="00DF1ACE" w:rsidP="0035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4D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276" w:type="dxa"/>
          </w:tcPr>
          <w:p w:rsidR="00DF1ACE" w:rsidRPr="00EE4DCE" w:rsidRDefault="00DF1ACE" w:rsidP="0035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4D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4" w:type="dxa"/>
          </w:tcPr>
          <w:p w:rsidR="00DF1ACE" w:rsidRPr="00EE4DCE" w:rsidRDefault="00DF1ACE" w:rsidP="0035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4D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276" w:type="dxa"/>
          </w:tcPr>
          <w:p w:rsidR="00DF1ACE" w:rsidRPr="00EE4DCE" w:rsidRDefault="00DF1ACE" w:rsidP="0035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4D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DF1ACE" w:rsidRPr="00EE4DCE" w:rsidTr="00357CB6">
        <w:tc>
          <w:tcPr>
            <w:tcW w:w="3828" w:type="dxa"/>
          </w:tcPr>
          <w:p w:rsidR="00DF1ACE" w:rsidRPr="00EE4DCE" w:rsidRDefault="00DF1ACE" w:rsidP="0035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4D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134" w:type="dxa"/>
          </w:tcPr>
          <w:p w:rsidR="00DF1ACE" w:rsidRPr="00EE4DCE" w:rsidRDefault="00DF1ACE" w:rsidP="0035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4D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34" w:type="dxa"/>
          </w:tcPr>
          <w:p w:rsidR="00DF1ACE" w:rsidRPr="00EE4DCE" w:rsidRDefault="00DF1ACE" w:rsidP="0035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4D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78,6%</w:t>
            </w:r>
          </w:p>
        </w:tc>
        <w:tc>
          <w:tcPr>
            <w:tcW w:w="1417" w:type="dxa"/>
          </w:tcPr>
          <w:p w:rsidR="00DF1ACE" w:rsidRPr="00EE4DCE" w:rsidRDefault="00DF1ACE" w:rsidP="0035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4D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</w:tcPr>
          <w:p w:rsidR="00DF1ACE" w:rsidRPr="00EE4DCE" w:rsidRDefault="00DF1ACE" w:rsidP="0035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4D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16,7%</w:t>
            </w:r>
          </w:p>
        </w:tc>
        <w:tc>
          <w:tcPr>
            <w:tcW w:w="1134" w:type="dxa"/>
          </w:tcPr>
          <w:p w:rsidR="00DF1ACE" w:rsidRPr="00EE4DCE" w:rsidRDefault="00DF1ACE" w:rsidP="0035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4D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DF1ACE" w:rsidRPr="00EE4DCE" w:rsidRDefault="00DF1ACE" w:rsidP="0035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4D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4,8%</w:t>
            </w:r>
          </w:p>
        </w:tc>
      </w:tr>
    </w:tbl>
    <w:p w:rsidR="00DF1ACE" w:rsidRDefault="00DF1ACE" w:rsidP="00DF1AC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992"/>
        <w:gridCol w:w="992"/>
        <w:gridCol w:w="709"/>
        <w:gridCol w:w="992"/>
        <w:gridCol w:w="851"/>
        <w:gridCol w:w="1701"/>
      </w:tblGrid>
      <w:tr w:rsidR="00DF1ACE" w:rsidRPr="004F69A0" w:rsidTr="00585C80">
        <w:trPr>
          <w:trHeight w:val="262"/>
        </w:trPr>
        <w:tc>
          <w:tcPr>
            <w:tcW w:w="10916" w:type="dxa"/>
            <w:gridSpan w:val="7"/>
          </w:tcPr>
          <w:p w:rsidR="00DF1ACE" w:rsidRPr="004F69A0" w:rsidRDefault="00DF1ACE" w:rsidP="00357CB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F6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4F6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результаты</w:t>
            </w:r>
          </w:p>
          <w:p w:rsidR="00DF1ACE" w:rsidRPr="004F69A0" w:rsidRDefault="00DF1ACE" w:rsidP="00357CB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F1ACE" w:rsidRPr="004F69A0" w:rsidTr="00FF0F3E">
        <w:tc>
          <w:tcPr>
            <w:tcW w:w="4679" w:type="dxa"/>
            <w:vMerge w:val="restart"/>
            <w:vAlign w:val="center"/>
          </w:tcPr>
          <w:p w:rsidR="00DF1ACE" w:rsidRPr="004F69A0" w:rsidRDefault="00DF1ACE" w:rsidP="00357CB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Группы </w:t>
            </w:r>
            <w:proofErr w:type="spellStart"/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умений</w:t>
            </w:r>
          </w:p>
        </w:tc>
        <w:tc>
          <w:tcPr>
            <w:tcW w:w="1984" w:type="dxa"/>
            <w:gridSpan w:val="2"/>
          </w:tcPr>
          <w:p w:rsidR="00DF1ACE" w:rsidRPr="004F69A0" w:rsidRDefault="00DF1ACE" w:rsidP="00357CB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Повышенный, высокий (</w:t>
            </w: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V-VI)</w:t>
            </w:r>
          </w:p>
        </w:tc>
        <w:tc>
          <w:tcPr>
            <w:tcW w:w="1701" w:type="dxa"/>
            <w:gridSpan w:val="2"/>
          </w:tcPr>
          <w:p w:rsidR="00DF1ACE" w:rsidRPr="004F69A0" w:rsidRDefault="00DF1ACE" w:rsidP="00357CB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F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  <w:r w:rsidRPr="004F69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(IV)</w:t>
            </w:r>
          </w:p>
          <w:p w:rsidR="00DF1ACE" w:rsidRPr="004F69A0" w:rsidRDefault="00DF1ACE" w:rsidP="00357CB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DF1ACE" w:rsidRPr="004F69A0" w:rsidRDefault="00DF1ACE" w:rsidP="00357CB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1ACE" w:rsidRPr="004F69A0" w:rsidRDefault="00DF1ACE" w:rsidP="00357CB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Недостаточный, пониженный (</w:t>
            </w:r>
            <w:r w:rsidRPr="004F69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4F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F69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4F6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</w:tr>
      <w:tr w:rsidR="00DF1ACE" w:rsidRPr="004F69A0" w:rsidTr="00FF0F3E">
        <w:tc>
          <w:tcPr>
            <w:tcW w:w="4679" w:type="dxa"/>
            <w:vMerge/>
          </w:tcPr>
          <w:p w:rsidR="00DF1ACE" w:rsidRPr="004F69A0" w:rsidRDefault="00DF1ACE" w:rsidP="00357CB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F1ACE" w:rsidRPr="004F69A0" w:rsidRDefault="00DF1ACE" w:rsidP="00357CB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DF1ACE" w:rsidRPr="004F69A0" w:rsidRDefault="00DF1ACE" w:rsidP="00357CB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9" w:type="dxa"/>
          </w:tcPr>
          <w:p w:rsidR="00DF1ACE" w:rsidRPr="004F69A0" w:rsidRDefault="00DF1ACE" w:rsidP="00357CB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DF1ACE" w:rsidRPr="004F69A0" w:rsidRDefault="00DF1ACE" w:rsidP="00357CB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1" w:type="dxa"/>
          </w:tcPr>
          <w:p w:rsidR="00DF1ACE" w:rsidRPr="004F69A0" w:rsidRDefault="00DF1ACE" w:rsidP="00357CB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701" w:type="dxa"/>
          </w:tcPr>
          <w:p w:rsidR="00DF1ACE" w:rsidRPr="004F69A0" w:rsidRDefault="00DF1ACE" w:rsidP="00357CB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DF1ACE" w:rsidRPr="004F69A0" w:rsidTr="00FF0F3E">
        <w:tc>
          <w:tcPr>
            <w:tcW w:w="4679" w:type="dxa"/>
          </w:tcPr>
          <w:p w:rsidR="00DF1ACE" w:rsidRPr="004F69A0" w:rsidRDefault="00DF1ACE" w:rsidP="00357CB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Умение учиться </w:t>
            </w:r>
          </w:p>
        </w:tc>
        <w:tc>
          <w:tcPr>
            <w:tcW w:w="992" w:type="dxa"/>
          </w:tcPr>
          <w:p w:rsidR="00DF1ACE" w:rsidRPr="004F69A0" w:rsidRDefault="00FF0F3E" w:rsidP="00357CB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</w:tcPr>
          <w:p w:rsidR="00DF1ACE" w:rsidRPr="004F69A0" w:rsidRDefault="00FF0F3E" w:rsidP="00357CB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38,1</w:t>
            </w:r>
            <w:r w:rsidR="00DF1ACE"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9" w:type="dxa"/>
          </w:tcPr>
          <w:p w:rsidR="00DF1ACE" w:rsidRPr="004F69A0" w:rsidRDefault="00FF0F3E" w:rsidP="00357CB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92" w:type="dxa"/>
          </w:tcPr>
          <w:p w:rsidR="00DF1ACE" w:rsidRPr="004F69A0" w:rsidRDefault="00FF0F3E" w:rsidP="00FF0F3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57,1</w:t>
            </w:r>
            <w:r w:rsidR="00DF1ACE"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1" w:type="dxa"/>
          </w:tcPr>
          <w:p w:rsidR="00DF1ACE" w:rsidRPr="004F69A0" w:rsidRDefault="00DF1ACE" w:rsidP="00357CB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DF1ACE" w:rsidRPr="004F69A0" w:rsidRDefault="00FF0F3E" w:rsidP="00357CB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4,8</w:t>
            </w:r>
            <w:r w:rsidR="00DF1ACE"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DF1ACE" w:rsidRPr="004F69A0" w:rsidTr="00FF0F3E">
        <w:tc>
          <w:tcPr>
            <w:tcW w:w="4679" w:type="dxa"/>
          </w:tcPr>
          <w:p w:rsidR="00DF1ACE" w:rsidRPr="004F69A0" w:rsidRDefault="00DF1ACE" w:rsidP="00357CB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Учебное сотрудничество</w:t>
            </w:r>
          </w:p>
        </w:tc>
        <w:tc>
          <w:tcPr>
            <w:tcW w:w="992" w:type="dxa"/>
          </w:tcPr>
          <w:p w:rsidR="00DF1ACE" w:rsidRPr="004F69A0" w:rsidRDefault="00FF0F3E" w:rsidP="00357CB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92" w:type="dxa"/>
          </w:tcPr>
          <w:p w:rsidR="00DF1ACE" w:rsidRPr="004F69A0" w:rsidRDefault="00FF0F3E" w:rsidP="00357CB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85,7</w:t>
            </w:r>
            <w:r w:rsidR="00DF1ACE"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9" w:type="dxa"/>
          </w:tcPr>
          <w:p w:rsidR="00DF1ACE" w:rsidRPr="004F69A0" w:rsidRDefault="00DF1ACE" w:rsidP="00357CB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</w:tcPr>
          <w:p w:rsidR="00DF1ACE" w:rsidRPr="004F69A0" w:rsidRDefault="00FF0F3E" w:rsidP="00357CB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14,3</w:t>
            </w:r>
            <w:r w:rsidR="00DF1ACE"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1" w:type="dxa"/>
          </w:tcPr>
          <w:p w:rsidR="00DF1ACE" w:rsidRPr="004F69A0" w:rsidRDefault="00FF0F3E" w:rsidP="00357CB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DF1ACE" w:rsidRPr="004F69A0" w:rsidRDefault="00FF0F3E" w:rsidP="00357CB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DF1ACE"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DF1ACE" w:rsidRPr="004F69A0" w:rsidTr="00FF0F3E">
        <w:tc>
          <w:tcPr>
            <w:tcW w:w="4679" w:type="dxa"/>
          </w:tcPr>
          <w:p w:rsidR="00DF1ACE" w:rsidRPr="004F69A0" w:rsidRDefault="00DF1ACE" w:rsidP="00357CB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Грамотность чтения информационных текстов</w:t>
            </w:r>
          </w:p>
        </w:tc>
        <w:tc>
          <w:tcPr>
            <w:tcW w:w="992" w:type="dxa"/>
          </w:tcPr>
          <w:p w:rsidR="00DF1ACE" w:rsidRPr="004F69A0" w:rsidRDefault="00FF0F3E" w:rsidP="00357CB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2" w:type="dxa"/>
          </w:tcPr>
          <w:p w:rsidR="00DF1ACE" w:rsidRPr="004F69A0" w:rsidRDefault="00FF0F3E" w:rsidP="00357CB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59,5</w:t>
            </w:r>
            <w:r w:rsidR="00DF1ACE"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9" w:type="dxa"/>
          </w:tcPr>
          <w:p w:rsidR="00DF1ACE" w:rsidRPr="004F69A0" w:rsidRDefault="00FF0F3E" w:rsidP="00357CB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</w:tcPr>
          <w:p w:rsidR="00DF1ACE" w:rsidRPr="004F69A0" w:rsidRDefault="00FF0F3E" w:rsidP="00357CB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35,7</w:t>
            </w:r>
            <w:r w:rsidR="00DF1ACE"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1" w:type="dxa"/>
          </w:tcPr>
          <w:p w:rsidR="00DF1ACE" w:rsidRPr="004F69A0" w:rsidRDefault="00FF0F3E" w:rsidP="00357CB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DF1ACE" w:rsidRPr="004F69A0" w:rsidRDefault="00FF0F3E" w:rsidP="00357CB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4,8</w:t>
            </w:r>
            <w:r w:rsidR="00DF1ACE" w:rsidRPr="004F6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DF1ACE" w:rsidRPr="004F69A0" w:rsidTr="00FF0F3E">
        <w:tc>
          <w:tcPr>
            <w:tcW w:w="4679" w:type="dxa"/>
          </w:tcPr>
          <w:p w:rsidR="00DF1ACE" w:rsidRPr="004F69A0" w:rsidRDefault="00DF1ACE" w:rsidP="00357CB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F1ACE" w:rsidRPr="004F69A0" w:rsidRDefault="00DF1ACE" w:rsidP="00357CB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F1ACE" w:rsidRPr="004F69A0" w:rsidRDefault="00DF1ACE" w:rsidP="00357CB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DF1ACE" w:rsidRPr="004F69A0" w:rsidRDefault="00DF1ACE" w:rsidP="00357CB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F1ACE" w:rsidRPr="004F69A0" w:rsidRDefault="00DF1ACE" w:rsidP="00357CB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F1ACE" w:rsidRPr="004F69A0" w:rsidRDefault="00DF1ACE" w:rsidP="00357CB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F1ACE" w:rsidRPr="004F69A0" w:rsidRDefault="00DF1ACE" w:rsidP="00357CB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F1ACE" w:rsidRDefault="00DF1ACE" w:rsidP="00DF1AC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0F3E" w:rsidRDefault="00232C1D" w:rsidP="00FF0F3E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Решающую роль в развитии личности каждого ученика начального общего образования нес непосредственно учебный процесс. </w:t>
      </w:r>
      <w:r w:rsidR="00FF0F3E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учебного процесса</w:t>
      </w:r>
      <w:r w:rsidR="00FF0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1-4 классах</w:t>
      </w:r>
      <w:r w:rsidR="00FF0F3E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лежал системно-</w:t>
      </w:r>
      <w:proofErr w:type="spellStart"/>
      <w:r w:rsidR="00FF0F3E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="00FF0F3E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подход, базирующийся на обеспечении соответствия учебной деятельности обучающихся их возрасту и индивидуальным особенностям. На уроках и во внеурочной деятельности формировались</w:t>
      </w:r>
      <w:r w:rsidR="00FF0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 система умений</w:t>
      </w:r>
      <w:r w:rsidR="00FF0F3E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учиться и способность к организации своей деятельности, а также умение принимать, сохранять цели и следовать им в учебной деятельности, планировать свою деятельность, осуществлять её контроль и оценку, взаимодействовать с педагогом и сверстниками в учебном процессе.</w:t>
      </w:r>
      <w:r w:rsidR="00FF0F3E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0F3E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Обучение проходило при доброжелательном отношении к личности каждого ученика, дифференцированной деловой самооценке. На уроках</w:t>
      </w:r>
      <w:r w:rsidR="00FF0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Левина Л.В., Бурцева Е.В., Пастухова Е.С., </w:t>
      </w:r>
      <w:proofErr w:type="spellStart"/>
      <w:r w:rsidR="00FF0F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илянская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Г.М., </w:t>
      </w:r>
      <w:r w:rsidR="00FF0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Демидова О.В.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Деева С.А.</w:t>
      </w:r>
      <w:r w:rsidR="00FF0F3E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</w:t>
      </w:r>
      <w:r w:rsidR="00FF0F3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использовали</w:t>
      </w:r>
      <w:r w:rsidR="00FF0F3E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игровые формы сотрудничества, что крайне необходимо для учащихся младшего школьного возраста с учетом их возрастных и психологических особенностей. Очень эффективно проходило </w:t>
      </w:r>
      <w:r w:rsidR="00FF0F3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</w:t>
      </w:r>
      <w:r w:rsidR="00FF0F3E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вание на уроках различных элементов соревнования, создание </w:t>
      </w:r>
      <w:r w:rsidR="00FF0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ситуаций </w:t>
      </w:r>
      <w:r w:rsidR="00FF0F3E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успеха. </w:t>
      </w:r>
      <w:r w:rsidR="00FF0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п</w:t>
      </w:r>
      <w:r w:rsidR="00FF0F3E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рименение ИКТ повышало эффективность</w:t>
      </w:r>
      <w:r w:rsidR="00FF0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F3E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деятельности учащихся, способствовало самоорганизации труда, сам</w:t>
      </w:r>
      <w:r w:rsidR="00FF0F3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ообразованию учащихся, расширяло</w:t>
      </w:r>
      <w:r w:rsidR="00FF0F3E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 индивидуальной активности. </w:t>
      </w:r>
      <w:r w:rsidR="00F17226">
        <w:rPr>
          <w:rFonts w:ascii="Times New Roman" w:hAnsi="Times New Roman" w:cs="Times New Roman"/>
          <w:sz w:val="28"/>
          <w:szCs w:val="28"/>
        </w:rPr>
        <w:t xml:space="preserve">Работа с интерактивной доской, использование ЭОР на уроках, самостоятельное создание компьютерных презентаций  позволило активизировать деятельность учащихся, повысить их познавательные интересы, учащиеся имели возможность выступать на уроке в роли обучаемого, в роли обучающего, в роли организатора учебной ситуации. </w:t>
      </w:r>
      <w:r w:rsidR="00F17226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0F3E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всего учебного периода формы, приемы и методы проведения </w:t>
      </w:r>
      <w:r w:rsidR="00FF0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учебных </w:t>
      </w:r>
      <w:r w:rsidR="00FF0F3E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 </w:t>
      </w:r>
      <w:r w:rsidR="00FF0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учителями начальных классов </w:t>
      </w:r>
      <w:r w:rsidR="00FF0F3E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совершенствовались. Индивидуальная работа сочеталась с коллективной, групповой (были созданы </w:t>
      </w:r>
      <w:r w:rsidR="00FF0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классах </w:t>
      </w:r>
      <w:r w:rsidR="00FF0F3E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несколько творческих групп), работой в парах. Такая методика позволяла </w:t>
      </w:r>
      <w:r w:rsidR="00FF0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обучающимся </w:t>
      </w:r>
      <w:r w:rsidR="00FF0F3E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приобрести опыт общения с одноклассниками, формировать навыки работы в коллективе, умение задавать вопросы, наблюдать, анализировать, прислушиваться к мнению других.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эффективно учителя Бурцева Е.В.,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Карпилянская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Г.М., Демидова О.В.</w:t>
      </w:r>
      <w:r w:rsidR="00F17226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Левина Л.В.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применять на уроках такие инновационные педагогические технологии как:</w:t>
      </w:r>
      <w:r w:rsidR="00F1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ТРИЗ-технологии, технологии критического мышления (прием «Кластер», «Интеллектуальная разминка», составление </w:t>
      </w:r>
      <w:proofErr w:type="spellStart"/>
      <w:r w:rsidR="00F17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синквейнов</w:t>
      </w:r>
      <w:proofErr w:type="spellEnd"/>
      <w:r w:rsidR="00F1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др.), что </w:t>
      </w:r>
      <w:r w:rsidR="00F17226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повышало эффективность</w:t>
      </w:r>
      <w:r w:rsidR="00F1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226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деяте</w:t>
      </w:r>
      <w:r w:rsidR="00F1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льности учащихся, расширяло зоны индивидуальной активности, развивало творческие способности, способствовало повышению качества образования обучающихся. </w:t>
      </w:r>
    </w:p>
    <w:p w:rsidR="00D86993" w:rsidRDefault="00D86993" w:rsidP="00D8699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учебного периода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учителями 1-4 классов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тщательно отслеживался уровень развития каждого ребе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нка, 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фиксировались все достигнутые результаты. Осуществлялся контроль качества усвоения учащимися учебного материала: полнота и особенность знаний, умение применять полученные знания в нестандартных ситуациях. Устанавливалась динамика успеваемости, </w:t>
      </w:r>
      <w:proofErr w:type="spellStart"/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 личности (УУД), необходимых как для школьной жизни, так и вне её, степень развития основных мыслительных операций (анализ, синтез, сравнение, обобщение)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Проводилось анкетирование по различным направлениям. Итоги доводились до родителей, обсуждались, анализировались. Родителям давались конкретные рекомендации. 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Процесс усвоения знаний учащимися - индивидуальный, поэтому использовались различные формы диагностики, контролирующие работу на уроке, которые учитывают уровни обучаемости и </w:t>
      </w:r>
      <w:proofErr w:type="spellStart"/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ученика класса. </w:t>
      </w:r>
    </w:p>
    <w:p w:rsidR="00D86993" w:rsidRDefault="00D86993" w:rsidP="00D869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сентябре в 1-х классах был проведен мониторинг готовности первоклассников к обучению, определения уровня адаптации к процессу обучения. Итоги мониторинга следующие:</w:t>
      </w: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835"/>
        <w:gridCol w:w="2938"/>
        <w:gridCol w:w="3016"/>
      </w:tblGrid>
      <w:tr w:rsidR="007B11BB" w:rsidRPr="00D86993" w:rsidTr="007B11BB">
        <w:trPr>
          <w:trHeight w:val="255"/>
        </w:trPr>
        <w:tc>
          <w:tcPr>
            <w:tcW w:w="2552" w:type="dxa"/>
            <w:vMerge w:val="restart"/>
          </w:tcPr>
          <w:p w:rsidR="007B11BB" w:rsidRPr="00D86993" w:rsidRDefault="007B11BB" w:rsidP="00D869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готовности</w:t>
            </w:r>
          </w:p>
        </w:tc>
        <w:tc>
          <w:tcPr>
            <w:tcW w:w="2835" w:type="dxa"/>
          </w:tcPr>
          <w:p w:rsidR="007B11BB" w:rsidRPr="00D86993" w:rsidRDefault="007B11BB" w:rsidP="00D869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</w:tcPr>
          <w:p w:rsidR="007B11BB" w:rsidRPr="00D86993" w:rsidRDefault="007B11BB" w:rsidP="00D869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6" w:type="dxa"/>
          </w:tcPr>
          <w:p w:rsidR="007B11BB" w:rsidRPr="00D86993" w:rsidRDefault="007B11BB" w:rsidP="00D869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1BB" w:rsidRPr="00D86993" w:rsidTr="007B11BB">
        <w:trPr>
          <w:trHeight w:val="255"/>
        </w:trPr>
        <w:tc>
          <w:tcPr>
            <w:tcW w:w="2552" w:type="dxa"/>
            <w:vMerge/>
          </w:tcPr>
          <w:p w:rsidR="007B11BB" w:rsidRPr="00D86993" w:rsidRDefault="007B11BB" w:rsidP="00D869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B11BB" w:rsidRPr="00D86993" w:rsidRDefault="007B11BB" w:rsidP="00D869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1-а</w:t>
            </w:r>
          </w:p>
        </w:tc>
        <w:tc>
          <w:tcPr>
            <w:tcW w:w="2938" w:type="dxa"/>
          </w:tcPr>
          <w:p w:rsidR="007B11BB" w:rsidRPr="00D86993" w:rsidRDefault="007B11BB" w:rsidP="00D869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1-б</w:t>
            </w:r>
          </w:p>
        </w:tc>
        <w:tc>
          <w:tcPr>
            <w:tcW w:w="3016" w:type="dxa"/>
          </w:tcPr>
          <w:p w:rsidR="007B11BB" w:rsidRPr="00D86993" w:rsidRDefault="007B11BB" w:rsidP="00D869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</w:tr>
      <w:tr w:rsidR="007B11BB" w:rsidRPr="00D86993" w:rsidTr="007B11BB">
        <w:tc>
          <w:tcPr>
            <w:tcW w:w="2552" w:type="dxa"/>
          </w:tcPr>
          <w:p w:rsidR="007B11BB" w:rsidRPr="00D86993" w:rsidRDefault="007B11BB" w:rsidP="00D869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835" w:type="dxa"/>
            <w:vAlign w:val="center"/>
          </w:tcPr>
          <w:p w:rsidR="007B11BB" w:rsidRPr="00D86993" w:rsidRDefault="007B11BB" w:rsidP="00D869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учащихся (44,8%)</w:t>
            </w:r>
          </w:p>
        </w:tc>
        <w:tc>
          <w:tcPr>
            <w:tcW w:w="2938" w:type="dxa"/>
            <w:vAlign w:val="center"/>
          </w:tcPr>
          <w:p w:rsidR="007B11BB" w:rsidRPr="00D86993" w:rsidRDefault="007B11BB" w:rsidP="00D869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учащихся (27,6%)</w:t>
            </w:r>
          </w:p>
        </w:tc>
        <w:tc>
          <w:tcPr>
            <w:tcW w:w="3016" w:type="dxa"/>
          </w:tcPr>
          <w:p w:rsidR="007B11BB" w:rsidRPr="00D86993" w:rsidRDefault="007B11BB" w:rsidP="00D869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учащихся (36,2%)</w:t>
            </w:r>
          </w:p>
        </w:tc>
      </w:tr>
      <w:tr w:rsidR="007B11BB" w:rsidRPr="00D86993" w:rsidTr="007B11BB">
        <w:tc>
          <w:tcPr>
            <w:tcW w:w="2552" w:type="dxa"/>
          </w:tcPr>
          <w:p w:rsidR="007B11BB" w:rsidRPr="00D86993" w:rsidRDefault="007B11BB" w:rsidP="00D869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2835" w:type="dxa"/>
            <w:vAlign w:val="center"/>
          </w:tcPr>
          <w:p w:rsidR="007B11BB" w:rsidRPr="00D86993" w:rsidRDefault="007B11BB" w:rsidP="00D869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учащихся (48,3%)</w:t>
            </w:r>
          </w:p>
        </w:tc>
        <w:tc>
          <w:tcPr>
            <w:tcW w:w="2938" w:type="dxa"/>
            <w:vAlign w:val="center"/>
          </w:tcPr>
          <w:p w:rsidR="007B11BB" w:rsidRPr="00D86993" w:rsidRDefault="007B11BB" w:rsidP="00D869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учащихся (61,1%)</w:t>
            </w:r>
          </w:p>
        </w:tc>
        <w:tc>
          <w:tcPr>
            <w:tcW w:w="3016" w:type="dxa"/>
          </w:tcPr>
          <w:p w:rsidR="007B11BB" w:rsidRPr="00D86993" w:rsidRDefault="007B11BB" w:rsidP="00D869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учащихся (55,2%)</w:t>
            </w:r>
          </w:p>
        </w:tc>
      </w:tr>
      <w:tr w:rsidR="007B11BB" w:rsidRPr="00D86993" w:rsidTr="007B11BB">
        <w:trPr>
          <w:trHeight w:val="489"/>
        </w:trPr>
        <w:tc>
          <w:tcPr>
            <w:tcW w:w="2552" w:type="dxa"/>
          </w:tcPr>
          <w:p w:rsidR="007B11BB" w:rsidRPr="00D86993" w:rsidRDefault="007B11BB" w:rsidP="00D869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 среднего</w:t>
            </w:r>
          </w:p>
        </w:tc>
        <w:tc>
          <w:tcPr>
            <w:tcW w:w="2835" w:type="dxa"/>
            <w:vAlign w:val="center"/>
          </w:tcPr>
          <w:p w:rsidR="007B11BB" w:rsidRPr="00D86993" w:rsidRDefault="007B11BB" w:rsidP="00D869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учащихся (6,9%)</w:t>
            </w:r>
          </w:p>
        </w:tc>
        <w:tc>
          <w:tcPr>
            <w:tcW w:w="2938" w:type="dxa"/>
            <w:vAlign w:val="center"/>
          </w:tcPr>
          <w:p w:rsidR="007B11BB" w:rsidRPr="00D86993" w:rsidRDefault="007B11BB" w:rsidP="00D869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учащихся (10,3 %)</w:t>
            </w:r>
          </w:p>
        </w:tc>
        <w:tc>
          <w:tcPr>
            <w:tcW w:w="3016" w:type="dxa"/>
          </w:tcPr>
          <w:p w:rsidR="007B11BB" w:rsidRPr="00D86993" w:rsidRDefault="007B11BB" w:rsidP="00D869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учащихся (8,6%)</w:t>
            </w:r>
          </w:p>
        </w:tc>
      </w:tr>
    </w:tbl>
    <w:p w:rsidR="00D86993" w:rsidRDefault="00D86993" w:rsidP="00D869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993" w:rsidRPr="00AA495E" w:rsidRDefault="00D86993" w:rsidP="00D869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декабре и в апреле были проведены комплексные контрольные работы в 1-4 классах, которые позволили оценить динамику предметных,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личностных результатов освоения ООП. </w:t>
      </w:r>
    </w:p>
    <w:p w:rsidR="00D86993" w:rsidRDefault="00D86993" w:rsidP="00D869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Материалы, процедура, итоги комплексных итоговых работ были проанализированы и доведены до сведения родителей. По итогам диагностических работ учителями начальных классов проводились консультации для родителей, велась работа с детьми группы риска.</w:t>
      </w:r>
    </w:p>
    <w:p w:rsidR="00D86993" w:rsidRPr="00B95829" w:rsidRDefault="00D86993" w:rsidP="00D869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5829">
        <w:rPr>
          <w:rFonts w:ascii="Times New Roman" w:hAnsi="Times New Roman"/>
          <w:sz w:val="28"/>
          <w:szCs w:val="28"/>
          <w:lang w:eastAsia="ru-RU"/>
        </w:rPr>
        <w:t>С целью апробации проекта «Всероссийские проверочные работы», определения уровня учебной подготовки учащихся 4-х классов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11BB">
        <w:rPr>
          <w:rFonts w:ascii="Times New Roman" w:hAnsi="Times New Roman"/>
          <w:sz w:val="28"/>
          <w:szCs w:val="28"/>
          <w:lang w:eastAsia="ru-RU"/>
        </w:rPr>
        <w:t xml:space="preserve">в апреле </w:t>
      </w:r>
      <w:r>
        <w:rPr>
          <w:rFonts w:ascii="Times New Roman" w:hAnsi="Times New Roman"/>
          <w:sz w:val="28"/>
          <w:szCs w:val="28"/>
          <w:lang w:eastAsia="ru-RU"/>
        </w:rPr>
        <w:t>проводились</w:t>
      </w:r>
      <w:r w:rsidRPr="00B95829">
        <w:rPr>
          <w:rFonts w:ascii="Times New Roman" w:hAnsi="Times New Roman"/>
          <w:sz w:val="28"/>
          <w:szCs w:val="28"/>
          <w:lang w:eastAsia="ru-RU"/>
        </w:rPr>
        <w:t xml:space="preserve"> контрольные работы по русскому языку и математике. Результаты контрольных работ следующие:</w:t>
      </w:r>
    </w:p>
    <w:p w:rsidR="00D86993" w:rsidRDefault="00D86993" w:rsidP="00166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EF5" w:rsidRDefault="00166EF5" w:rsidP="00166EF5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166EF5">
        <w:rPr>
          <w:rFonts w:ascii="Times New Roman" w:hAnsi="Times New Roman"/>
          <w:sz w:val="28"/>
          <w:szCs w:val="28"/>
          <w:u w:val="single"/>
          <w:lang w:eastAsia="ru-RU"/>
        </w:rPr>
        <w:t>Резуль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таты ВПР (русский язык)</w:t>
      </w:r>
      <w:r w:rsidRPr="00166EF5">
        <w:rPr>
          <w:rFonts w:ascii="Times New Roman" w:hAnsi="Times New Roman"/>
          <w:sz w:val="28"/>
          <w:szCs w:val="28"/>
          <w:u w:val="single"/>
          <w:lang w:eastAsia="ru-RU"/>
        </w:rPr>
        <w:t>:</w:t>
      </w:r>
    </w:p>
    <w:p w:rsidR="00166EF5" w:rsidRPr="00166EF5" w:rsidRDefault="00166EF5" w:rsidP="00166EF5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</w:p>
    <w:tbl>
      <w:tblPr>
        <w:tblStyle w:val="a3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410"/>
        <w:gridCol w:w="992"/>
        <w:gridCol w:w="993"/>
        <w:gridCol w:w="850"/>
        <w:gridCol w:w="709"/>
        <w:gridCol w:w="992"/>
        <w:gridCol w:w="1418"/>
      </w:tblGrid>
      <w:tr w:rsidR="00166EF5" w:rsidRPr="00EC30CB" w:rsidTr="00357CB6">
        <w:trPr>
          <w:trHeight w:val="413"/>
        </w:trPr>
        <w:tc>
          <w:tcPr>
            <w:tcW w:w="993" w:type="dxa"/>
            <w:vMerge w:val="restart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0C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68" w:type="dxa"/>
            <w:vMerge w:val="restart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0C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 в 4-х классах </w:t>
            </w:r>
          </w:p>
        </w:tc>
        <w:tc>
          <w:tcPr>
            <w:tcW w:w="2410" w:type="dxa"/>
            <w:vMerge w:val="restart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0C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</w:t>
            </w:r>
          </w:p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0CB">
              <w:rPr>
                <w:rFonts w:ascii="Times New Roman" w:hAnsi="Times New Roman" w:cs="Times New Roman"/>
                <w:sz w:val="28"/>
                <w:szCs w:val="28"/>
              </w:rPr>
              <w:t>писавших ВПР</w:t>
            </w:r>
          </w:p>
        </w:tc>
        <w:tc>
          <w:tcPr>
            <w:tcW w:w="3544" w:type="dxa"/>
            <w:gridSpan w:val="4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0CB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получивших</w:t>
            </w:r>
          </w:p>
        </w:tc>
        <w:tc>
          <w:tcPr>
            <w:tcW w:w="992" w:type="dxa"/>
            <w:vMerge w:val="restart"/>
          </w:tcPr>
          <w:p w:rsidR="00166EF5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418" w:type="dxa"/>
            <w:vMerge w:val="restart"/>
          </w:tcPr>
          <w:p w:rsidR="00166EF5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166EF5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кач-ва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знаний</w:t>
            </w:r>
          </w:p>
        </w:tc>
      </w:tr>
      <w:tr w:rsidR="00166EF5" w:rsidRPr="00EC30CB" w:rsidTr="00357CB6">
        <w:trPr>
          <w:trHeight w:val="412"/>
        </w:trPr>
        <w:tc>
          <w:tcPr>
            <w:tcW w:w="993" w:type="dxa"/>
            <w:vMerge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0CB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993" w:type="dxa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0CB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850" w:type="dxa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0CB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09" w:type="dxa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0CB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992" w:type="dxa"/>
            <w:vMerge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EF5" w:rsidRPr="00EC30CB" w:rsidTr="00357CB6">
        <w:tc>
          <w:tcPr>
            <w:tcW w:w="993" w:type="dxa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0CB"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2268" w:type="dxa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10" w:type="dxa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95,4%</w:t>
            </w:r>
          </w:p>
        </w:tc>
      </w:tr>
      <w:tr w:rsidR="00166EF5" w:rsidRPr="00EC30CB" w:rsidTr="00357CB6">
        <w:tc>
          <w:tcPr>
            <w:tcW w:w="993" w:type="dxa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0CB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2268" w:type="dxa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88,9%</w:t>
            </w:r>
          </w:p>
        </w:tc>
        <w:tc>
          <w:tcPr>
            <w:tcW w:w="1418" w:type="dxa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83,3%</w:t>
            </w:r>
          </w:p>
        </w:tc>
      </w:tr>
    </w:tbl>
    <w:p w:rsidR="00166EF5" w:rsidRDefault="00166EF5" w:rsidP="00166EF5">
      <w:pPr>
        <w:spacing w:after="0" w:line="240" w:lineRule="auto"/>
        <w:rPr>
          <w:sz w:val="28"/>
          <w:szCs w:val="28"/>
        </w:rPr>
      </w:pPr>
    </w:p>
    <w:p w:rsidR="00166EF5" w:rsidRDefault="00166EF5" w:rsidP="00166EF5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166EF5">
        <w:rPr>
          <w:rFonts w:ascii="Times New Roman" w:hAnsi="Times New Roman"/>
          <w:sz w:val="28"/>
          <w:szCs w:val="28"/>
          <w:u w:val="single"/>
          <w:lang w:eastAsia="ru-RU"/>
        </w:rPr>
        <w:t>Резуль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таты ВПР (математика)</w:t>
      </w:r>
      <w:r w:rsidRPr="00166EF5">
        <w:rPr>
          <w:rFonts w:ascii="Times New Roman" w:hAnsi="Times New Roman"/>
          <w:sz w:val="28"/>
          <w:szCs w:val="28"/>
          <w:u w:val="single"/>
          <w:lang w:eastAsia="ru-RU"/>
        </w:rPr>
        <w:t>:</w:t>
      </w:r>
    </w:p>
    <w:p w:rsidR="00166EF5" w:rsidRDefault="00166EF5" w:rsidP="00166EF5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</w:p>
    <w:tbl>
      <w:tblPr>
        <w:tblStyle w:val="a3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410"/>
        <w:gridCol w:w="992"/>
        <w:gridCol w:w="993"/>
        <w:gridCol w:w="850"/>
        <w:gridCol w:w="709"/>
        <w:gridCol w:w="992"/>
        <w:gridCol w:w="1418"/>
      </w:tblGrid>
      <w:tr w:rsidR="00166EF5" w:rsidTr="00357CB6">
        <w:trPr>
          <w:trHeight w:val="413"/>
        </w:trPr>
        <w:tc>
          <w:tcPr>
            <w:tcW w:w="993" w:type="dxa"/>
            <w:vMerge w:val="restart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0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2268" w:type="dxa"/>
            <w:vMerge w:val="restart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0C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 в 4-х классах </w:t>
            </w:r>
          </w:p>
        </w:tc>
        <w:tc>
          <w:tcPr>
            <w:tcW w:w="2410" w:type="dxa"/>
            <w:vMerge w:val="restart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0C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</w:t>
            </w:r>
          </w:p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0CB">
              <w:rPr>
                <w:rFonts w:ascii="Times New Roman" w:hAnsi="Times New Roman" w:cs="Times New Roman"/>
                <w:sz w:val="28"/>
                <w:szCs w:val="28"/>
              </w:rPr>
              <w:t>писавших ВПР</w:t>
            </w:r>
          </w:p>
        </w:tc>
        <w:tc>
          <w:tcPr>
            <w:tcW w:w="3544" w:type="dxa"/>
            <w:gridSpan w:val="4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0CB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получивших</w:t>
            </w:r>
          </w:p>
        </w:tc>
        <w:tc>
          <w:tcPr>
            <w:tcW w:w="992" w:type="dxa"/>
            <w:vMerge w:val="restart"/>
          </w:tcPr>
          <w:p w:rsidR="00166EF5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418" w:type="dxa"/>
            <w:vMerge w:val="restart"/>
          </w:tcPr>
          <w:p w:rsidR="00166EF5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166EF5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кач-ва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знаний</w:t>
            </w:r>
          </w:p>
        </w:tc>
      </w:tr>
      <w:tr w:rsidR="00166EF5" w:rsidRPr="00EC30CB" w:rsidTr="00357CB6">
        <w:trPr>
          <w:trHeight w:val="412"/>
        </w:trPr>
        <w:tc>
          <w:tcPr>
            <w:tcW w:w="993" w:type="dxa"/>
            <w:vMerge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0CB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993" w:type="dxa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0CB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850" w:type="dxa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0CB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09" w:type="dxa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0CB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992" w:type="dxa"/>
            <w:vMerge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EF5" w:rsidRPr="00EC30CB" w:rsidTr="00357CB6">
        <w:tc>
          <w:tcPr>
            <w:tcW w:w="993" w:type="dxa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0CB"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2268" w:type="dxa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10" w:type="dxa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166EF5" w:rsidRPr="00EC30CB" w:rsidTr="00357CB6">
        <w:tc>
          <w:tcPr>
            <w:tcW w:w="993" w:type="dxa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0CB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2268" w:type="dxa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94,7%</w:t>
            </w:r>
          </w:p>
        </w:tc>
      </w:tr>
    </w:tbl>
    <w:p w:rsidR="00166EF5" w:rsidRDefault="00166EF5" w:rsidP="00166EF5">
      <w:pPr>
        <w:jc w:val="both"/>
      </w:pPr>
    </w:p>
    <w:p w:rsidR="00166EF5" w:rsidRDefault="00166EF5" w:rsidP="00166EF5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166EF5">
        <w:rPr>
          <w:rFonts w:ascii="Times New Roman" w:hAnsi="Times New Roman"/>
          <w:sz w:val="28"/>
          <w:szCs w:val="28"/>
          <w:u w:val="single"/>
          <w:lang w:eastAsia="ru-RU"/>
        </w:rPr>
        <w:t>Резуль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таты ВПР (окружающий мир)</w:t>
      </w:r>
      <w:r w:rsidRPr="00166EF5">
        <w:rPr>
          <w:rFonts w:ascii="Times New Roman" w:hAnsi="Times New Roman"/>
          <w:sz w:val="28"/>
          <w:szCs w:val="28"/>
          <w:u w:val="single"/>
          <w:lang w:eastAsia="ru-RU"/>
        </w:rPr>
        <w:t>:</w:t>
      </w:r>
    </w:p>
    <w:p w:rsidR="00166EF5" w:rsidRDefault="00166EF5" w:rsidP="00166EF5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</w:p>
    <w:tbl>
      <w:tblPr>
        <w:tblStyle w:val="a3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410"/>
        <w:gridCol w:w="992"/>
        <w:gridCol w:w="993"/>
        <w:gridCol w:w="850"/>
        <w:gridCol w:w="709"/>
        <w:gridCol w:w="992"/>
        <w:gridCol w:w="1418"/>
      </w:tblGrid>
      <w:tr w:rsidR="00166EF5" w:rsidTr="00357CB6">
        <w:trPr>
          <w:trHeight w:val="413"/>
        </w:trPr>
        <w:tc>
          <w:tcPr>
            <w:tcW w:w="993" w:type="dxa"/>
            <w:vMerge w:val="restart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0C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68" w:type="dxa"/>
            <w:vMerge w:val="restart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0C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 в 4-х классах </w:t>
            </w:r>
          </w:p>
        </w:tc>
        <w:tc>
          <w:tcPr>
            <w:tcW w:w="2410" w:type="dxa"/>
            <w:vMerge w:val="restart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0C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</w:t>
            </w:r>
          </w:p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0CB">
              <w:rPr>
                <w:rFonts w:ascii="Times New Roman" w:hAnsi="Times New Roman" w:cs="Times New Roman"/>
                <w:sz w:val="28"/>
                <w:szCs w:val="28"/>
              </w:rPr>
              <w:t>писавших ВПР</w:t>
            </w:r>
          </w:p>
        </w:tc>
        <w:tc>
          <w:tcPr>
            <w:tcW w:w="3544" w:type="dxa"/>
            <w:gridSpan w:val="4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0CB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получивших</w:t>
            </w:r>
          </w:p>
        </w:tc>
        <w:tc>
          <w:tcPr>
            <w:tcW w:w="992" w:type="dxa"/>
            <w:vMerge w:val="restart"/>
          </w:tcPr>
          <w:p w:rsidR="00166EF5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418" w:type="dxa"/>
            <w:vMerge w:val="restart"/>
          </w:tcPr>
          <w:p w:rsidR="00166EF5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166EF5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кач-ва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знаний</w:t>
            </w:r>
          </w:p>
        </w:tc>
      </w:tr>
      <w:tr w:rsidR="00166EF5" w:rsidRPr="00EC30CB" w:rsidTr="00357CB6">
        <w:trPr>
          <w:trHeight w:val="412"/>
        </w:trPr>
        <w:tc>
          <w:tcPr>
            <w:tcW w:w="993" w:type="dxa"/>
            <w:vMerge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0CB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993" w:type="dxa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0CB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850" w:type="dxa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0CB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09" w:type="dxa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0CB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992" w:type="dxa"/>
            <w:vMerge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EF5" w:rsidRPr="00EC30CB" w:rsidTr="00357CB6">
        <w:tc>
          <w:tcPr>
            <w:tcW w:w="993" w:type="dxa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0CB"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2268" w:type="dxa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10" w:type="dxa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166EF5" w:rsidRPr="00EC30CB" w:rsidRDefault="00166EF5" w:rsidP="00357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850" w:type="dxa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95,2%</w:t>
            </w:r>
          </w:p>
        </w:tc>
      </w:tr>
      <w:tr w:rsidR="00166EF5" w:rsidRPr="00EC30CB" w:rsidTr="00357CB6">
        <w:tc>
          <w:tcPr>
            <w:tcW w:w="993" w:type="dxa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0CB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2268" w:type="dxa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166EF5" w:rsidRPr="00EC30CB" w:rsidRDefault="00166EF5" w:rsidP="0035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88,9%</w:t>
            </w:r>
          </w:p>
        </w:tc>
      </w:tr>
    </w:tbl>
    <w:p w:rsidR="00166EF5" w:rsidRPr="00166EF5" w:rsidRDefault="00166EF5" w:rsidP="00166EF5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166EF5" w:rsidRDefault="00166EF5" w:rsidP="00166EF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0CB">
        <w:rPr>
          <w:rFonts w:ascii="Times New Roman" w:eastAsia="Calibri" w:hAnsi="Times New Roman" w:cs="Times New Roman"/>
          <w:sz w:val="28"/>
          <w:szCs w:val="28"/>
        </w:rPr>
        <w:t>Анализ контрольных работ показал, что уровень учебной подготовки у учащи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хся 4-х классов по математике, </w:t>
      </w:r>
      <w:r w:rsidRPr="00EC30CB">
        <w:rPr>
          <w:rFonts w:ascii="Times New Roman" w:eastAsia="Calibri" w:hAnsi="Times New Roman" w:cs="Times New Roman"/>
          <w:sz w:val="28"/>
          <w:szCs w:val="28"/>
        </w:rPr>
        <w:t>русскому языку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окружающему миру</w:t>
      </w:r>
      <w:r w:rsidRPr="00EC30CB">
        <w:rPr>
          <w:rFonts w:ascii="Times New Roman" w:eastAsia="Calibri" w:hAnsi="Times New Roman" w:cs="Times New Roman"/>
          <w:sz w:val="28"/>
          <w:szCs w:val="28"/>
        </w:rPr>
        <w:t xml:space="preserve"> достаточный. Не </w:t>
      </w:r>
      <w:r>
        <w:rPr>
          <w:rFonts w:ascii="Times New Roman" w:eastAsia="Calibri" w:hAnsi="Times New Roman" w:cs="Times New Roman"/>
          <w:sz w:val="28"/>
          <w:szCs w:val="28"/>
        </w:rPr>
        <w:t>справили</w:t>
      </w:r>
      <w:r w:rsidRPr="00EC30CB">
        <w:rPr>
          <w:rFonts w:ascii="Times New Roman" w:eastAsia="Calibri" w:hAnsi="Times New Roman" w:cs="Times New Roman"/>
          <w:sz w:val="28"/>
          <w:szCs w:val="28"/>
        </w:rPr>
        <w:t xml:space="preserve">сь с контрольными работами по русскому </w:t>
      </w:r>
      <w:proofErr w:type="gramStart"/>
      <w:r w:rsidRPr="00EC30CB">
        <w:rPr>
          <w:rFonts w:ascii="Times New Roman" w:eastAsia="Calibri" w:hAnsi="Times New Roman" w:cs="Times New Roman"/>
          <w:sz w:val="28"/>
          <w:szCs w:val="28"/>
        </w:rPr>
        <w:t xml:space="preserve">языку  </w:t>
      </w:r>
      <w:r>
        <w:rPr>
          <w:rFonts w:ascii="Times New Roman" w:eastAsia="Calibri" w:hAnsi="Times New Roman" w:cs="Times New Roman"/>
          <w:sz w:val="28"/>
          <w:szCs w:val="28"/>
        </w:rPr>
        <w:t>Лесных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Д. и Лесных А. (4-а класс).</w:t>
      </w:r>
    </w:p>
    <w:p w:rsidR="007B11BB" w:rsidRDefault="007B11BB" w:rsidP="007B1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2017-2018</w:t>
      </w:r>
      <w:r w:rsidRPr="00AB75F2">
        <w:rPr>
          <w:rFonts w:ascii="Times New Roman" w:hAnsi="Times New Roman" w:cs="Times New Roman"/>
          <w:sz w:val="28"/>
          <w:szCs w:val="28"/>
        </w:rPr>
        <w:t xml:space="preserve"> учебном го</w:t>
      </w:r>
      <w:r>
        <w:rPr>
          <w:rFonts w:ascii="Times New Roman" w:hAnsi="Times New Roman" w:cs="Times New Roman"/>
          <w:sz w:val="28"/>
          <w:szCs w:val="28"/>
        </w:rPr>
        <w:t xml:space="preserve">ду в рамках внеурочной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дечтельности</w:t>
      </w:r>
      <w:proofErr w:type="spellEnd"/>
      <w:r w:rsidRPr="00AB75F2">
        <w:rPr>
          <w:rFonts w:ascii="Times New Roman" w:hAnsi="Times New Roman" w:cs="Times New Roman"/>
          <w:sz w:val="28"/>
          <w:szCs w:val="28"/>
        </w:rPr>
        <w:t xml:space="preserve"> велась целенаправленная системная работа с одарёнными детьми и детьми, имеющими высокий уровень учебной мотивации.</w:t>
      </w:r>
      <w:r w:rsidRPr="00AB75F2">
        <w:rPr>
          <w:rFonts w:ascii="Times New Roman" w:hAnsi="Times New Roman" w:cs="Times New Roman"/>
          <w:sz w:val="28"/>
          <w:szCs w:val="28"/>
        </w:rPr>
        <w:br/>
        <w:t>Для занятий с учащимися, имеющими высокий уровень учебной мотивации, педагогами начальной школы разработаны:</w:t>
      </w:r>
      <w:r w:rsidRPr="00AB75F2">
        <w:rPr>
          <w:rFonts w:ascii="Times New Roman" w:hAnsi="Times New Roman" w:cs="Times New Roman"/>
          <w:sz w:val="28"/>
          <w:szCs w:val="28"/>
        </w:rPr>
        <w:br/>
        <w:t>упражнения, игры для развития логического мышления,</w:t>
      </w:r>
      <w:r w:rsidRPr="00AB75F2">
        <w:rPr>
          <w:rFonts w:ascii="Times New Roman" w:hAnsi="Times New Roman" w:cs="Times New Roman"/>
          <w:sz w:val="28"/>
          <w:szCs w:val="28"/>
        </w:rPr>
        <w:br/>
        <w:t>система упражнений по формирова</w:t>
      </w:r>
      <w:r>
        <w:rPr>
          <w:rFonts w:ascii="Times New Roman" w:hAnsi="Times New Roman" w:cs="Times New Roman"/>
          <w:sz w:val="28"/>
          <w:szCs w:val="28"/>
        </w:rPr>
        <w:t>нию познавательных способностей. Также использовались на занятиях задания прошлых лет конкурсов «Русский медвежонок», «Эрудит». Учащиеся принимали активное участие в разли</w:t>
      </w:r>
      <w:r w:rsidR="0017594D">
        <w:rPr>
          <w:rFonts w:ascii="Times New Roman" w:hAnsi="Times New Roman" w:cs="Times New Roman"/>
          <w:sz w:val="28"/>
          <w:szCs w:val="28"/>
        </w:rPr>
        <w:t>чных олимпиадах, интеллектуальных конкурсах и показали достойные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7594D">
        <w:rPr>
          <w:rFonts w:ascii="Times New Roman" w:hAnsi="Times New Roman" w:cs="Times New Roman"/>
          <w:sz w:val="28"/>
          <w:szCs w:val="28"/>
        </w:rPr>
        <w:t xml:space="preserve"> </w:t>
      </w:r>
      <w:r w:rsidR="0017594D">
        <w:rPr>
          <w:rFonts w:ascii="Times New Roman" w:hAnsi="Times New Roman" w:cs="Times New Roman"/>
          <w:sz w:val="28"/>
          <w:szCs w:val="28"/>
        </w:rPr>
        <w:br/>
      </w:r>
      <w:r w:rsidRPr="00AB75F2">
        <w:rPr>
          <w:rFonts w:ascii="Times New Roman" w:hAnsi="Times New Roman" w:cs="Times New Roman"/>
          <w:sz w:val="28"/>
          <w:szCs w:val="28"/>
        </w:rPr>
        <w:t>В целом анализ результатов олимпиад и конкурсов показал</w:t>
      </w:r>
      <w:r w:rsidR="0017594D">
        <w:rPr>
          <w:rFonts w:ascii="Times New Roman" w:hAnsi="Times New Roman" w:cs="Times New Roman"/>
          <w:sz w:val="28"/>
          <w:szCs w:val="28"/>
        </w:rPr>
        <w:t xml:space="preserve">, что учителя начальных классов </w:t>
      </w:r>
      <w:r w:rsidRPr="00AB75F2">
        <w:rPr>
          <w:rFonts w:ascii="Times New Roman" w:hAnsi="Times New Roman" w:cs="Times New Roman"/>
          <w:sz w:val="28"/>
          <w:szCs w:val="28"/>
        </w:rPr>
        <w:t>используют в работе проблемные, исследовательские методы, групповые формы работы с учащимися, задания повышенной сложности, творческие задания</w:t>
      </w:r>
      <w:r>
        <w:rPr>
          <w:rFonts w:ascii="Times New Roman" w:hAnsi="Times New Roman" w:cs="Times New Roman"/>
          <w:sz w:val="28"/>
          <w:szCs w:val="28"/>
        </w:rPr>
        <w:t>, но эту работу необходимо усилить в новом учебном  году</w:t>
      </w:r>
      <w:r w:rsidR="0017594D">
        <w:rPr>
          <w:rFonts w:ascii="Times New Roman" w:hAnsi="Times New Roman" w:cs="Times New Roman"/>
          <w:sz w:val="28"/>
          <w:szCs w:val="28"/>
        </w:rPr>
        <w:t>, шире практиковать проведение предметных недель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11BB" w:rsidRDefault="007B11BB" w:rsidP="0017594D">
      <w:pPr>
        <w:pStyle w:val="a7"/>
        <w:spacing w:line="240" w:lineRule="auto"/>
        <w:ind w:firstLine="0"/>
      </w:pPr>
      <w:r>
        <w:t xml:space="preserve">В школе уделялось должное внимание и внеурочной деятельности. </w:t>
      </w:r>
      <w:r w:rsidRPr="00FA6820">
        <w:t>Внеурочная деятельность была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</w:t>
      </w:r>
      <w:r w:rsidR="00C51072">
        <w:t xml:space="preserve"> </w:t>
      </w:r>
    </w:p>
    <w:p w:rsidR="00C51072" w:rsidRPr="00782009" w:rsidRDefault="00C51072" w:rsidP="00C51072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Внеурочная</w:t>
      </w:r>
      <w:r w:rsidRPr="007820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деятельность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велась </w:t>
      </w:r>
      <w:r w:rsidRPr="007820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 следующим направлениям:</w:t>
      </w:r>
    </w:p>
    <w:p w:rsidR="00C51072" w:rsidRPr="00782009" w:rsidRDefault="00C51072" w:rsidP="00C5107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00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спортивно ­ оздоровительное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(«Азбука здоровья», «Юниор», «Сильные, смелые, ловкие!»);</w:t>
      </w:r>
    </w:p>
    <w:p w:rsidR="00C51072" w:rsidRPr="00782009" w:rsidRDefault="00C51072" w:rsidP="00C5107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00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художественно-эстетическое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(«Волшебная кисточка», «Пластилиновая сказка», «Волшебное оригами», «Бумажная фантазия»);</w:t>
      </w:r>
    </w:p>
    <w:p w:rsidR="00C51072" w:rsidRPr="00782009" w:rsidRDefault="00C51072" w:rsidP="00C5107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0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интеллектуально-творческое</w:t>
      </w:r>
      <w:r w:rsidRPr="00782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(«Занимательная грамматика»,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Числяндия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:rsidR="00C51072" w:rsidRDefault="00C51072" w:rsidP="00C5107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духовно-нравственное («Волшебный мир книги»)</w:t>
      </w:r>
    </w:p>
    <w:p w:rsidR="00C51072" w:rsidRPr="00FA6820" w:rsidRDefault="00C51072" w:rsidP="0017594D">
      <w:pPr>
        <w:pStyle w:val="a7"/>
        <w:spacing w:line="240" w:lineRule="auto"/>
        <w:ind w:firstLine="0"/>
      </w:pPr>
    </w:p>
    <w:p w:rsidR="007B11BB" w:rsidRPr="00073EDD" w:rsidRDefault="007B11BB" w:rsidP="007B1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 занятий внеурочной деятельности педагоги использовали  разные формы проведения: экскурсии, игры, КВН, олимпиады, соревнования, поисковые и научные исследования. На занятиях применялись такие технологии как: проектная деятельность, ИКТ, игровые технологии, социально-воспитательные технологии, обучение на основе «учебных ситуаций». Все это было продемонстрировано в рамках проведения недели внеурочной деятельности». Внеурочная деятельность была положит</w:t>
      </w:r>
      <w:r w:rsidR="0017594D">
        <w:rPr>
          <w:rFonts w:ascii="Times New Roman" w:hAnsi="Times New Roman" w:cs="Times New Roman"/>
          <w:sz w:val="28"/>
          <w:szCs w:val="28"/>
        </w:rPr>
        <w:t>ельно оценена родителями, так как предоставила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развития творческих способностей детей.</w:t>
      </w:r>
      <w:r w:rsidR="0017594D">
        <w:rPr>
          <w:rFonts w:ascii="Times New Roman" w:hAnsi="Times New Roman" w:cs="Times New Roman"/>
          <w:sz w:val="28"/>
          <w:szCs w:val="28"/>
        </w:rPr>
        <w:t xml:space="preserve"> Учащиеся 1-а, 2-а, 2-б, 3-б, 4-а классов принимали </w:t>
      </w:r>
      <w:r w:rsidR="0017594D" w:rsidRPr="00073EDD">
        <w:rPr>
          <w:rFonts w:ascii="Times New Roman" w:hAnsi="Times New Roman" w:cs="Times New Roman"/>
          <w:sz w:val="28"/>
          <w:szCs w:val="28"/>
        </w:rPr>
        <w:t>активное участие в творческих конкурсах, где заняли призовые места.</w:t>
      </w:r>
    </w:p>
    <w:p w:rsidR="00073EDD" w:rsidRPr="00073EDD" w:rsidRDefault="00073EDD" w:rsidP="00073ED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Учителя начальных классов отметили</w:t>
      </w:r>
      <w:r w:rsidRPr="00073E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положительную мотивацию детей  не только к посещению занятий  внеурочной деятельностью, но и желание учиться в целом.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конце года была проведена</w:t>
      </w:r>
      <w:r w:rsidRPr="00073E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диагностику эффективности внеурочной деятельности учащихся. Предметом диагностики являются: личность самого воспитанника, детский коллектив как одно из важнейших условий развития личности ученика, профессиональная позиция педагога. Анкетирование проведенное среди родителей показало, что внеурочная деятельность помогает учащимся адаптироваться в процессе взаимодействия с учителями и сверстниками, </w:t>
      </w:r>
      <w:proofErr w:type="gramStart"/>
      <w:r w:rsidRPr="00073EDD">
        <w:rPr>
          <w:rFonts w:ascii="Times New Roman" w:eastAsia="Calibri" w:hAnsi="Times New Roman" w:cs="Times New Roman"/>
          <w:sz w:val="28"/>
          <w:szCs w:val="28"/>
          <w:lang w:eastAsia="ru-RU"/>
        </w:rPr>
        <w:t>развивает  организаторские</w:t>
      </w:r>
      <w:proofErr w:type="gramEnd"/>
      <w:r w:rsidRPr="00073EDD">
        <w:rPr>
          <w:rFonts w:ascii="Times New Roman" w:eastAsia="Calibri" w:hAnsi="Times New Roman" w:cs="Times New Roman"/>
          <w:sz w:val="28"/>
          <w:szCs w:val="28"/>
          <w:lang w:eastAsia="ru-RU"/>
        </w:rPr>
        <w:t>, интеллектуальные,  творческие, хореографические,  музыкальные, импровизаторские и многие другие способности детей.</w:t>
      </w:r>
    </w:p>
    <w:p w:rsidR="00073EDD" w:rsidRDefault="00073EDD" w:rsidP="007B11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11BB" w:rsidRDefault="007B11BB" w:rsidP="007B1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эффективной реализации ФГОС НОО  в школе была организована деятельность рабочей группы по доработке, реализации ООП НОО, организована педагогиче</w:t>
      </w:r>
      <w:r w:rsidR="0017594D">
        <w:rPr>
          <w:rFonts w:ascii="Times New Roman" w:hAnsi="Times New Roman" w:cs="Times New Roman"/>
          <w:sz w:val="28"/>
          <w:szCs w:val="28"/>
        </w:rPr>
        <w:t>ская диагностическая</w:t>
      </w:r>
      <w:r>
        <w:rPr>
          <w:rFonts w:ascii="Times New Roman" w:hAnsi="Times New Roman" w:cs="Times New Roman"/>
          <w:sz w:val="28"/>
          <w:szCs w:val="28"/>
        </w:rPr>
        <w:t>, проведена корректировка программы по развитию УУД.</w:t>
      </w:r>
    </w:p>
    <w:p w:rsidR="0017594D" w:rsidRPr="00A7414F" w:rsidRDefault="0017594D" w:rsidP="0017594D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Анализируя работу по ФГОС в 2017/2018</w:t>
      </w:r>
      <w:r w:rsidRPr="00FA68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учебном году, можно отметить</w:t>
      </w:r>
      <w:r w:rsidRPr="00A741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следующие положительные тенденции в процессе реализации педагогами ФГОС:</w:t>
      </w:r>
    </w:p>
    <w:p w:rsidR="0017594D" w:rsidRPr="00A7414F" w:rsidRDefault="0017594D" w:rsidP="001759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1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положительная динамика использования учителями начальных классов в образовательной практике учебно-методических разработок и материалов, разработанных в соответствии с ФГОС (тесты, дидактические материалы, контрольно-измерительный инструментарий);</w:t>
      </w:r>
    </w:p>
    <w:p w:rsidR="0017594D" w:rsidRPr="00A7414F" w:rsidRDefault="0017594D" w:rsidP="001759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широкое </w:t>
      </w:r>
      <w:r w:rsidRPr="00A7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учителями в работе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младшими школьниками инновационных </w:t>
      </w:r>
      <w:r w:rsidRPr="00A741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технологий;</w:t>
      </w:r>
    </w:p>
    <w:p w:rsidR="0017594D" w:rsidRPr="00A7414F" w:rsidRDefault="0017594D" w:rsidP="001759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94D" w:rsidRPr="00A7414F" w:rsidRDefault="0017594D" w:rsidP="001759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1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педагогами необходимости перехода на развивающие системы обучения;</w:t>
      </w:r>
    </w:p>
    <w:p w:rsidR="0017594D" w:rsidRPr="00A7414F" w:rsidRDefault="0017594D" w:rsidP="0017594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94D" w:rsidRPr="00A7414F" w:rsidRDefault="0017594D" w:rsidP="001759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1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отношение родителей обучающихся к организации внеурочной деятельности в ОУ.</w:t>
      </w:r>
    </w:p>
    <w:p w:rsidR="0017594D" w:rsidRPr="00360081" w:rsidRDefault="0017594D" w:rsidP="0017594D">
      <w:pPr>
        <w:jc w:val="both"/>
        <w:rPr>
          <w:rFonts w:ascii="Times New Roman" w:hAnsi="Times New Roman" w:cs="Times New Roman"/>
          <w:sz w:val="28"/>
          <w:szCs w:val="28"/>
        </w:rPr>
      </w:pPr>
      <w:r w:rsidRPr="00360081">
        <w:rPr>
          <w:rFonts w:ascii="Times New Roman" w:hAnsi="Times New Roman" w:cs="Times New Roman"/>
          <w:sz w:val="28"/>
          <w:szCs w:val="28"/>
        </w:rPr>
        <w:t>Следует отметить и ряд проблем:</w:t>
      </w:r>
      <w:r w:rsidR="00B557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94D" w:rsidRPr="00360081" w:rsidRDefault="0017594D" w:rsidP="00175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60081">
        <w:rPr>
          <w:rFonts w:ascii="Times New Roman" w:hAnsi="Times New Roman" w:cs="Times New Roman"/>
          <w:sz w:val="28"/>
          <w:szCs w:val="28"/>
        </w:rPr>
        <w:t>.</w:t>
      </w:r>
      <w:r w:rsidRPr="00360081">
        <w:rPr>
          <w:rFonts w:ascii="Times New Roman" w:hAnsi="Times New Roman" w:cs="Times New Roman"/>
          <w:sz w:val="28"/>
          <w:szCs w:val="28"/>
        </w:rPr>
        <w:tab/>
        <w:t>Недостаточная ИКТ компетентность некоторых учителей.</w:t>
      </w:r>
    </w:p>
    <w:p w:rsidR="0017594D" w:rsidRDefault="0017594D" w:rsidP="00175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60081">
        <w:rPr>
          <w:rFonts w:ascii="Times New Roman" w:hAnsi="Times New Roman" w:cs="Times New Roman"/>
          <w:sz w:val="28"/>
          <w:szCs w:val="28"/>
        </w:rPr>
        <w:t>.</w:t>
      </w:r>
      <w:r w:rsidRPr="00360081">
        <w:rPr>
          <w:rFonts w:ascii="Times New Roman" w:hAnsi="Times New Roman" w:cs="Times New Roman"/>
          <w:sz w:val="28"/>
          <w:szCs w:val="28"/>
        </w:rPr>
        <w:tab/>
        <w:t>Недостаточное привлечение специалистов дополнительного образования дл</w:t>
      </w:r>
      <w:r>
        <w:rPr>
          <w:rFonts w:ascii="Times New Roman" w:hAnsi="Times New Roman" w:cs="Times New Roman"/>
          <w:sz w:val="28"/>
          <w:szCs w:val="28"/>
        </w:rPr>
        <w:t>я организации занятий внеурочной</w:t>
      </w:r>
      <w:r w:rsidRPr="00360081">
        <w:rPr>
          <w:rFonts w:ascii="Times New Roman" w:hAnsi="Times New Roman" w:cs="Times New Roman"/>
          <w:sz w:val="28"/>
          <w:szCs w:val="28"/>
        </w:rPr>
        <w:t xml:space="preserve"> деятельностью.</w:t>
      </w:r>
    </w:p>
    <w:p w:rsidR="00B557FA" w:rsidRDefault="00B557FA" w:rsidP="00175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Недостаточно опыта в оценивании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обучающихся.</w:t>
      </w:r>
    </w:p>
    <w:p w:rsidR="00166EF5" w:rsidRPr="00B557FA" w:rsidRDefault="00B557FA" w:rsidP="00166E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Нет системы мониторинга результативности внеурочной деятельности.</w:t>
      </w:r>
    </w:p>
    <w:sectPr w:rsidR="00166EF5" w:rsidRPr="00B55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D4440"/>
    <w:multiLevelType w:val="hybridMultilevel"/>
    <w:tmpl w:val="2012D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800F97"/>
    <w:multiLevelType w:val="hybridMultilevel"/>
    <w:tmpl w:val="7FDC8CAC"/>
    <w:lvl w:ilvl="0" w:tplc="0419000B">
      <w:start w:val="1"/>
      <w:numFmt w:val="bullet"/>
      <w:lvlText w:val=""/>
      <w:lvlJc w:val="left"/>
      <w:pPr>
        <w:ind w:left="6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6EFB7295"/>
    <w:multiLevelType w:val="hybridMultilevel"/>
    <w:tmpl w:val="44D4D39A"/>
    <w:lvl w:ilvl="0" w:tplc="7352946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A34"/>
    <w:rsid w:val="0000436E"/>
    <w:rsid w:val="00005159"/>
    <w:rsid w:val="00011ACD"/>
    <w:rsid w:val="0001417B"/>
    <w:rsid w:val="0001506E"/>
    <w:rsid w:val="0001513A"/>
    <w:rsid w:val="00015836"/>
    <w:rsid w:val="0001708A"/>
    <w:rsid w:val="00020B6C"/>
    <w:rsid w:val="00021891"/>
    <w:rsid w:val="0002285D"/>
    <w:rsid w:val="000233B5"/>
    <w:rsid w:val="00025580"/>
    <w:rsid w:val="0002600F"/>
    <w:rsid w:val="00026257"/>
    <w:rsid w:val="00026295"/>
    <w:rsid w:val="00026ED6"/>
    <w:rsid w:val="00030F6E"/>
    <w:rsid w:val="00035862"/>
    <w:rsid w:val="00041913"/>
    <w:rsid w:val="00042A2D"/>
    <w:rsid w:val="000434BC"/>
    <w:rsid w:val="000438AE"/>
    <w:rsid w:val="00047933"/>
    <w:rsid w:val="000511DE"/>
    <w:rsid w:val="0005201D"/>
    <w:rsid w:val="000527CF"/>
    <w:rsid w:val="000553E8"/>
    <w:rsid w:val="000558CF"/>
    <w:rsid w:val="000607F7"/>
    <w:rsid w:val="000625E3"/>
    <w:rsid w:val="0006317E"/>
    <w:rsid w:val="00063D52"/>
    <w:rsid w:val="00064122"/>
    <w:rsid w:val="00065DA2"/>
    <w:rsid w:val="00067CA2"/>
    <w:rsid w:val="00067E2A"/>
    <w:rsid w:val="000720A0"/>
    <w:rsid w:val="00073EDD"/>
    <w:rsid w:val="00074081"/>
    <w:rsid w:val="00074AAD"/>
    <w:rsid w:val="00084A2C"/>
    <w:rsid w:val="00084B0E"/>
    <w:rsid w:val="00084B70"/>
    <w:rsid w:val="00087508"/>
    <w:rsid w:val="00087841"/>
    <w:rsid w:val="000879F2"/>
    <w:rsid w:val="00087D41"/>
    <w:rsid w:val="00094AC3"/>
    <w:rsid w:val="000970E9"/>
    <w:rsid w:val="000A1455"/>
    <w:rsid w:val="000A2A4D"/>
    <w:rsid w:val="000A327E"/>
    <w:rsid w:val="000A38BC"/>
    <w:rsid w:val="000B488C"/>
    <w:rsid w:val="000B7516"/>
    <w:rsid w:val="000C0FE7"/>
    <w:rsid w:val="000C117D"/>
    <w:rsid w:val="000C3128"/>
    <w:rsid w:val="000C3A11"/>
    <w:rsid w:val="000C5363"/>
    <w:rsid w:val="000C7624"/>
    <w:rsid w:val="000C7873"/>
    <w:rsid w:val="000C7EED"/>
    <w:rsid w:val="000D0A62"/>
    <w:rsid w:val="000D2B0C"/>
    <w:rsid w:val="000D2D13"/>
    <w:rsid w:val="000D4BA3"/>
    <w:rsid w:val="000D5892"/>
    <w:rsid w:val="000D705B"/>
    <w:rsid w:val="000E0BB2"/>
    <w:rsid w:val="000E232C"/>
    <w:rsid w:val="000E47E9"/>
    <w:rsid w:val="000E527A"/>
    <w:rsid w:val="000E6D50"/>
    <w:rsid w:val="000E6FC2"/>
    <w:rsid w:val="000E7D1B"/>
    <w:rsid w:val="000F1368"/>
    <w:rsid w:val="000F4D15"/>
    <w:rsid w:val="000F4EDB"/>
    <w:rsid w:val="000F7839"/>
    <w:rsid w:val="001012F9"/>
    <w:rsid w:val="00101C0E"/>
    <w:rsid w:val="00102D82"/>
    <w:rsid w:val="00102F77"/>
    <w:rsid w:val="00105E46"/>
    <w:rsid w:val="0010654B"/>
    <w:rsid w:val="00111E58"/>
    <w:rsid w:val="00112526"/>
    <w:rsid w:val="00115E0B"/>
    <w:rsid w:val="00120B9E"/>
    <w:rsid w:val="00121298"/>
    <w:rsid w:val="001219C5"/>
    <w:rsid w:val="00123EE3"/>
    <w:rsid w:val="0012473E"/>
    <w:rsid w:val="001267B5"/>
    <w:rsid w:val="00130BC3"/>
    <w:rsid w:val="001325FA"/>
    <w:rsid w:val="00135A99"/>
    <w:rsid w:val="00135D97"/>
    <w:rsid w:val="001377AD"/>
    <w:rsid w:val="0014180A"/>
    <w:rsid w:val="00143529"/>
    <w:rsid w:val="0014648A"/>
    <w:rsid w:val="001570D5"/>
    <w:rsid w:val="001573C3"/>
    <w:rsid w:val="00157BA5"/>
    <w:rsid w:val="001613FD"/>
    <w:rsid w:val="00166EF5"/>
    <w:rsid w:val="00167543"/>
    <w:rsid w:val="00171075"/>
    <w:rsid w:val="0017594D"/>
    <w:rsid w:val="00176DD1"/>
    <w:rsid w:val="0018260A"/>
    <w:rsid w:val="001875F3"/>
    <w:rsid w:val="00191A8D"/>
    <w:rsid w:val="00193E0B"/>
    <w:rsid w:val="001A2764"/>
    <w:rsid w:val="001A28F6"/>
    <w:rsid w:val="001A7112"/>
    <w:rsid w:val="001B2125"/>
    <w:rsid w:val="001B319E"/>
    <w:rsid w:val="001B333C"/>
    <w:rsid w:val="001B4EE5"/>
    <w:rsid w:val="001B5FA2"/>
    <w:rsid w:val="001B6F2C"/>
    <w:rsid w:val="001C12D7"/>
    <w:rsid w:val="001C25A0"/>
    <w:rsid w:val="001C626A"/>
    <w:rsid w:val="001C711D"/>
    <w:rsid w:val="001D01CD"/>
    <w:rsid w:val="001D0654"/>
    <w:rsid w:val="001D1D62"/>
    <w:rsid w:val="001D1F07"/>
    <w:rsid w:val="001D253A"/>
    <w:rsid w:val="001D2C8C"/>
    <w:rsid w:val="001D792A"/>
    <w:rsid w:val="001E511C"/>
    <w:rsid w:val="001F2EFB"/>
    <w:rsid w:val="001F59A2"/>
    <w:rsid w:val="00205A88"/>
    <w:rsid w:val="00206136"/>
    <w:rsid w:val="00210FD0"/>
    <w:rsid w:val="00213ACD"/>
    <w:rsid w:val="00215195"/>
    <w:rsid w:val="00215782"/>
    <w:rsid w:val="002205DB"/>
    <w:rsid w:val="002222EB"/>
    <w:rsid w:val="00224A78"/>
    <w:rsid w:val="00225BE4"/>
    <w:rsid w:val="0022752C"/>
    <w:rsid w:val="00232C1D"/>
    <w:rsid w:val="0023627E"/>
    <w:rsid w:val="0024160F"/>
    <w:rsid w:val="002433EE"/>
    <w:rsid w:val="002477C4"/>
    <w:rsid w:val="00253535"/>
    <w:rsid w:val="00255CE9"/>
    <w:rsid w:val="00256D33"/>
    <w:rsid w:val="00257953"/>
    <w:rsid w:val="002616E0"/>
    <w:rsid w:val="00263510"/>
    <w:rsid w:val="0026380D"/>
    <w:rsid w:val="00266FF1"/>
    <w:rsid w:val="00267CF4"/>
    <w:rsid w:val="00272AB2"/>
    <w:rsid w:val="002755FE"/>
    <w:rsid w:val="00276899"/>
    <w:rsid w:val="0028108C"/>
    <w:rsid w:val="00281AF2"/>
    <w:rsid w:val="00282BE1"/>
    <w:rsid w:val="00283818"/>
    <w:rsid w:val="00285492"/>
    <w:rsid w:val="002877F6"/>
    <w:rsid w:val="002914A6"/>
    <w:rsid w:val="0029223C"/>
    <w:rsid w:val="0029281A"/>
    <w:rsid w:val="00295D5B"/>
    <w:rsid w:val="00295E1A"/>
    <w:rsid w:val="002A01D3"/>
    <w:rsid w:val="002A0A73"/>
    <w:rsid w:val="002A1331"/>
    <w:rsid w:val="002A1AE3"/>
    <w:rsid w:val="002A272F"/>
    <w:rsid w:val="002A2980"/>
    <w:rsid w:val="002A2AFE"/>
    <w:rsid w:val="002A570C"/>
    <w:rsid w:val="002A5A98"/>
    <w:rsid w:val="002A5DC9"/>
    <w:rsid w:val="002C18E5"/>
    <w:rsid w:val="002C19EE"/>
    <w:rsid w:val="002C3F96"/>
    <w:rsid w:val="002C6389"/>
    <w:rsid w:val="002C73E9"/>
    <w:rsid w:val="002C7788"/>
    <w:rsid w:val="002D50AD"/>
    <w:rsid w:val="002D72D9"/>
    <w:rsid w:val="002D74E1"/>
    <w:rsid w:val="002D79CC"/>
    <w:rsid w:val="002E06EB"/>
    <w:rsid w:val="002E2452"/>
    <w:rsid w:val="002E2748"/>
    <w:rsid w:val="002E2E6E"/>
    <w:rsid w:val="002E3B86"/>
    <w:rsid w:val="002E3CA5"/>
    <w:rsid w:val="002E3DE0"/>
    <w:rsid w:val="002E519E"/>
    <w:rsid w:val="002E66B9"/>
    <w:rsid w:val="002E6A66"/>
    <w:rsid w:val="002F24C9"/>
    <w:rsid w:val="002F31B7"/>
    <w:rsid w:val="002F43D4"/>
    <w:rsid w:val="002F5140"/>
    <w:rsid w:val="00300F07"/>
    <w:rsid w:val="00302D6F"/>
    <w:rsid w:val="00304E9F"/>
    <w:rsid w:val="003064B8"/>
    <w:rsid w:val="003106E3"/>
    <w:rsid w:val="003141EA"/>
    <w:rsid w:val="00320093"/>
    <w:rsid w:val="003203C4"/>
    <w:rsid w:val="0032572A"/>
    <w:rsid w:val="0033106C"/>
    <w:rsid w:val="003315FB"/>
    <w:rsid w:val="00335174"/>
    <w:rsid w:val="003374E3"/>
    <w:rsid w:val="0034074A"/>
    <w:rsid w:val="00342385"/>
    <w:rsid w:val="00343697"/>
    <w:rsid w:val="00345773"/>
    <w:rsid w:val="003503F1"/>
    <w:rsid w:val="00351D4B"/>
    <w:rsid w:val="00352A28"/>
    <w:rsid w:val="0035564E"/>
    <w:rsid w:val="00355CCC"/>
    <w:rsid w:val="0035661E"/>
    <w:rsid w:val="00361136"/>
    <w:rsid w:val="00363382"/>
    <w:rsid w:val="003647FD"/>
    <w:rsid w:val="00365661"/>
    <w:rsid w:val="00365D09"/>
    <w:rsid w:val="003674FD"/>
    <w:rsid w:val="003679B0"/>
    <w:rsid w:val="00370591"/>
    <w:rsid w:val="0037195A"/>
    <w:rsid w:val="00373C1B"/>
    <w:rsid w:val="0037604D"/>
    <w:rsid w:val="00381627"/>
    <w:rsid w:val="0038623A"/>
    <w:rsid w:val="00386728"/>
    <w:rsid w:val="003874F2"/>
    <w:rsid w:val="00390A90"/>
    <w:rsid w:val="00390D70"/>
    <w:rsid w:val="00393071"/>
    <w:rsid w:val="0039346D"/>
    <w:rsid w:val="00395C4D"/>
    <w:rsid w:val="003A004F"/>
    <w:rsid w:val="003A021B"/>
    <w:rsid w:val="003A247D"/>
    <w:rsid w:val="003A2BCE"/>
    <w:rsid w:val="003A307A"/>
    <w:rsid w:val="003A38FD"/>
    <w:rsid w:val="003B07B8"/>
    <w:rsid w:val="003C00B8"/>
    <w:rsid w:val="003C1078"/>
    <w:rsid w:val="003C1B37"/>
    <w:rsid w:val="003C5C9E"/>
    <w:rsid w:val="003C7E26"/>
    <w:rsid w:val="003D1CF5"/>
    <w:rsid w:val="003D342F"/>
    <w:rsid w:val="003D50B6"/>
    <w:rsid w:val="003E14FE"/>
    <w:rsid w:val="003E4DB7"/>
    <w:rsid w:val="003E53CA"/>
    <w:rsid w:val="003F1926"/>
    <w:rsid w:val="003F4445"/>
    <w:rsid w:val="003F6D0C"/>
    <w:rsid w:val="004056A1"/>
    <w:rsid w:val="00405E68"/>
    <w:rsid w:val="00406410"/>
    <w:rsid w:val="004072D6"/>
    <w:rsid w:val="004108EF"/>
    <w:rsid w:val="00410FF9"/>
    <w:rsid w:val="00412490"/>
    <w:rsid w:val="00414585"/>
    <w:rsid w:val="00416B29"/>
    <w:rsid w:val="00421F89"/>
    <w:rsid w:val="0042260E"/>
    <w:rsid w:val="004227DC"/>
    <w:rsid w:val="00423046"/>
    <w:rsid w:val="004236D3"/>
    <w:rsid w:val="00424C59"/>
    <w:rsid w:val="004256B5"/>
    <w:rsid w:val="00426B35"/>
    <w:rsid w:val="00427112"/>
    <w:rsid w:val="00427C8B"/>
    <w:rsid w:val="0043116D"/>
    <w:rsid w:val="00431D0C"/>
    <w:rsid w:val="00433397"/>
    <w:rsid w:val="004337DD"/>
    <w:rsid w:val="0044179F"/>
    <w:rsid w:val="00442804"/>
    <w:rsid w:val="004563F4"/>
    <w:rsid w:val="004627C9"/>
    <w:rsid w:val="00465FE2"/>
    <w:rsid w:val="00467F94"/>
    <w:rsid w:val="004736FA"/>
    <w:rsid w:val="00473A51"/>
    <w:rsid w:val="00474198"/>
    <w:rsid w:val="00474287"/>
    <w:rsid w:val="00475E1B"/>
    <w:rsid w:val="00477512"/>
    <w:rsid w:val="00477AE0"/>
    <w:rsid w:val="00481E80"/>
    <w:rsid w:val="00483061"/>
    <w:rsid w:val="00483109"/>
    <w:rsid w:val="00495552"/>
    <w:rsid w:val="004A0EEC"/>
    <w:rsid w:val="004A4974"/>
    <w:rsid w:val="004B0321"/>
    <w:rsid w:val="004B096C"/>
    <w:rsid w:val="004C2059"/>
    <w:rsid w:val="004C4513"/>
    <w:rsid w:val="004C613E"/>
    <w:rsid w:val="004C74FB"/>
    <w:rsid w:val="004D0B82"/>
    <w:rsid w:val="004D110E"/>
    <w:rsid w:val="004D1BA3"/>
    <w:rsid w:val="004D3F11"/>
    <w:rsid w:val="004D4ADD"/>
    <w:rsid w:val="004D4B10"/>
    <w:rsid w:val="004D6B3F"/>
    <w:rsid w:val="004E0026"/>
    <w:rsid w:val="004E1396"/>
    <w:rsid w:val="004E3382"/>
    <w:rsid w:val="004E3892"/>
    <w:rsid w:val="004E4390"/>
    <w:rsid w:val="004E4541"/>
    <w:rsid w:val="004E76C1"/>
    <w:rsid w:val="004E7A9C"/>
    <w:rsid w:val="004F13B7"/>
    <w:rsid w:val="00501DF7"/>
    <w:rsid w:val="00503787"/>
    <w:rsid w:val="00505396"/>
    <w:rsid w:val="00505C18"/>
    <w:rsid w:val="00507785"/>
    <w:rsid w:val="00507E9F"/>
    <w:rsid w:val="00511363"/>
    <w:rsid w:val="00513364"/>
    <w:rsid w:val="0051669F"/>
    <w:rsid w:val="00522F68"/>
    <w:rsid w:val="005241AA"/>
    <w:rsid w:val="00527023"/>
    <w:rsid w:val="00527B30"/>
    <w:rsid w:val="00530025"/>
    <w:rsid w:val="00531A02"/>
    <w:rsid w:val="0053238D"/>
    <w:rsid w:val="00535B38"/>
    <w:rsid w:val="00535C2C"/>
    <w:rsid w:val="00535FA7"/>
    <w:rsid w:val="00537BC0"/>
    <w:rsid w:val="005433AD"/>
    <w:rsid w:val="00544AC8"/>
    <w:rsid w:val="00550793"/>
    <w:rsid w:val="005521AE"/>
    <w:rsid w:val="0055240E"/>
    <w:rsid w:val="00557895"/>
    <w:rsid w:val="00557B4A"/>
    <w:rsid w:val="00560CC8"/>
    <w:rsid w:val="0056159F"/>
    <w:rsid w:val="00562DCC"/>
    <w:rsid w:val="00563712"/>
    <w:rsid w:val="00563AEB"/>
    <w:rsid w:val="00565E1D"/>
    <w:rsid w:val="00565F12"/>
    <w:rsid w:val="00567BFB"/>
    <w:rsid w:val="005704D1"/>
    <w:rsid w:val="0057107D"/>
    <w:rsid w:val="00572636"/>
    <w:rsid w:val="00572772"/>
    <w:rsid w:val="00573BB1"/>
    <w:rsid w:val="00574221"/>
    <w:rsid w:val="0057654D"/>
    <w:rsid w:val="00576B53"/>
    <w:rsid w:val="00577F5A"/>
    <w:rsid w:val="0058220C"/>
    <w:rsid w:val="00582A4A"/>
    <w:rsid w:val="00585BA0"/>
    <w:rsid w:val="00585C80"/>
    <w:rsid w:val="00586EC7"/>
    <w:rsid w:val="005915E9"/>
    <w:rsid w:val="005920DA"/>
    <w:rsid w:val="00594EA5"/>
    <w:rsid w:val="00595AF6"/>
    <w:rsid w:val="00595DD9"/>
    <w:rsid w:val="00596FAF"/>
    <w:rsid w:val="005977B9"/>
    <w:rsid w:val="005A0BB0"/>
    <w:rsid w:val="005A139A"/>
    <w:rsid w:val="005A2710"/>
    <w:rsid w:val="005A278F"/>
    <w:rsid w:val="005A2AE2"/>
    <w:rsid w:val="005A3F94"/>
    <w:rsid w:val="005A6623"/>
    <w:rsid w:val="005A78B8"/>
    <w:rsid w:val="005A7A93"/>
    <w:rsid w:val="005B2902"/>
    <w:rsid w:val="005B314C"/>
    <w:rsid w:val="005B3C7C"/>
    <w:rsid w:val="005B487F"/>
    <w:rsid w:val="005B49B8"/>
    <w:rsid w:val="005B671F"/>
    <w:rsid w:val="005B7222"/>
    <w:rsid w:val="005C0A67"/>
    <w:rsid w:val="005C1F92"/>
    <w:rsid w:val="005C250F"/>
    <w:rsid w:val="005C2D25"/>
    <w:rsid w:val="005C6D2E"/>
    <w:rsid w:val="005D0437"/>
    <w:rsid w:val="005D0AFC"/>
    <w:rsid w:val="005D36D0"/>
    <w:rsid w:val="005D5A20"/>
    <w:rsid w:val="005D6619"/>
    <w:rsid w:val="005D66F5"/>
    <w:rsid w:val="005D6AF8"/>
    <w:rsid w:val="005E0774"/>
    <w:rsid w:val="005E093D"/>
    <w:rsid w:val="005E1A1B"/>
    <w:rsid w:val="005E55D2"/>
    <w:rsid w:val="005E7B35"/>
    <w:rsid w:val="005F5954"/>
    <w:rsid w:val="005F7156"/>
    <w:rsid w:val="005F7DF6"/>
    <w:rsid w:val="00600B02"/>
    <w:rsid w:val="00600D0D"/>
    <w:rsid w:val="00602D95"/>
    <w:rsid w:val="00605338"/>
    <w:rsid w:val="00606CF1"/>
    <w:rsid w:val="00611C8B"/>
    <w:rsid w:val="006129AE"/>
    <w:rsid w:val="00613AF5"/>
    <w:rsid w:val="00623749"/>
    <w:rsid w:val="00624089"/>
    <w:rsid w:val="006247AA"/>
    <w:rsid w:val="00625692"/>
    <w:rsid w:val="006268BB"/>
    <w:rsid w:val="0062770B"/>
    <w:rsid w:val="00627C95"/>
    <w:rsid w:val="006314C2"/>
    <w:rsid w:val="0063239B"/>
    <w:rsid w:val="00633D9C"/>
    <w:rsid w:val="00635977"/>
    <w:rsid w:val="00635A16"/>
    <w:rsid w:val="0063690F"/>
    <w:rsid w:val="006402F5"/>
    <w:rsid w:val="00641F84"/>
    <w:rsid w:val="006444A2"/>
    <w:rsid w:val="0064613F"/>
    <w:rsid w:val="0064625F"/>
    <w:rsid w:val="006477C8"/>
    <w:rsid w:val="00650D37"/>
    <w:rsid w:val="00651135"/>
    <w:rsid w:val="00651D01"/>
    <w:rsid w:val="00655F20"/>
    <w:rsid w:val="00656A53"/>
    <w:rsid w:val="0066314E"/>
    <w:rsid w:val="00665086"/>
    <w:rsid w:val="0066723D"/>
    <w:rsid w:val="00671093"/>
    <w:rsid w:val="00671F3E"/>
    <w:rsid w:val="00673A2D"/>
    <w:rsid w:val="006743CC"/>
    <w:rsid w:val="00676B26"/>
    <w:rsid w:val="00677397"/>
    <w:rsid w:val="00677762"/>
    <w:rsid w:val="00682706"/>
    <w:rsid w:val="006843E8"/>
    <w:rsid w:val="00684C17"/>
    <w:rsid w:val="00685E93"/>
    <w:rsid w:val="00692E5C"/>
    <w:rsid w:val="00694DAA"/>
    <w:rsid w:val="00695341"/>
    <w:rsid w:val="006A160F"/>
    <w:rsid w:val="006A1B31"/>
    <w:rsid w:val="006A1D1B"/>
    <w:rsid w:val="006A2B81"/>
    <w:rsid w:val="006A33D5"/>
    <w:rsid w:val="006A4B45"/>
    <w:rsid w:val="006A6978"/>
    <w:rsid w:val="006A7C79"/>
    <w:rsid w:val="006C395F"/>
    <w:rsid w:val="006C5A23"/>
    <w:rsid w:val="006C66C4"/>
    <w:rsid w:val="006C6B1B"/>
    <w:rsid w:val="006C6F41"/>
    <w:rsid w:val="006D1B4D"/>
    <w:rsid w:val="006D7BB5"/>
    <w:rsid w:val="006E04E4"/>
    <w:rsid w:val="006E0597"/>
    <w:rsid w:val="006E0665"/>
    <w:rsid w:val="006E1BD2"/>
    <w:rsid w:val="006E378A"/>
    <w:rsid w:val="006E38AF"/>
    <w:rsid w:val="006E3E6F"/>
    <w:rsid w:val="006E60E1"/>
    <w:rsid w:val="006E71C4"/>
    <w:rsid w:val="006F4477"/>
    <w:rsid w:val="006F4AE2"/>
    <w:rsid w:val="006F7468"/>
    <w:rsid w:val="00701DB4"/>
    <w:rsid w:val="007025B5"/>
    <w:rsid w:val="0070607E"/>
    <w:rsid w:val="00707E50"/>
    <w:rsid w:val="00710B0B"/>
    <w:rsid w:val="00713A31"/>
    <w:rsid w:val="0071439E"/>
    <w:rsid w:val="00715EA8"/>
    <w:rsid w:val="007164FC"/>
    <w:rsid w:val="00722B12"/>
    <w:rsid w:val="007233B6"/>
    <w:rsid w:val="00726D5B"/>
    <w:rsid w:val="00727331"/>
    <w:rsid w:val="00727BE0"/>
    <w:rsid w:val="0073444A"/>
    <w:rsid w:val="00735D11"/>
    <w:rsid w:val="00736068"/>
    <w:rsid w:val="00736576"/>
    <w:rsid w:val="007367A2"/>
    <w:rsid w:val="00743373"/>
    <w:rsid w:val="00743BF9"/>
    <w:rsid w:val="00744414"/>
    <w:rsid w:val="0074579A"/>
    <w:rsid w:val="00745C44"/>
    <w:rsid w:val="00752377"/>
    <w:rsid w:val="007576A7"/>
    <w:rsid w:val="00760FEE"/>
    <w:rsid w:val="00762E36"/>
    <w:rsid w:val="007711C4"/>
    <w:rsid w:val="00771A50"/>
    <w:rsid w:val="0077539C"/>
    <w:rsid w:val="00775667"/>
    <w:rsid w:val="007802D3"/>
    <w:rsid w:val="0078208A"/>
    <w:rsid w:val="00783CEA"/>
    <w:rsid w:val="007841EF"/>
    <w:rsid w:val="007861F7"/>
    <w:rsid w:val="0078667A"/>
    <w:rsid w:val="007873FA"/>
    <w:rsid w:val="00795052"/>
    <w:rsid w:val="00795273"/>
    <w:rsid w:val="007975DA"/>
    <w:rsid w:val="00797760"/>
    <w:rsid w:val="00797FBF"/>
    <w:rsid w:val="007A1AEC"/>
    <w:rsid w:val="007A7C37"/>
    <w:rsid w:val="007B11BB"/>
    <w:rsid w:val="007B4A5C"/>
    <w:rsid w:val="007B7E73"/>
    <w:rsid w:val="007C1243"/>
    <w:rsid w:val="007C63D7"/>
    <w:rsid w:val="007C6CFE"/>
    <w:rsid w:val="007C73C1"/>
    <w:rsid w:val="007C74B4"/>
    <w:rsid w:val="007D196D"/>
    <w:rsid w:val="007D3057"/>
    <w:rsid w:val="007E0228"/>
    <w:rsid w:val="007E0330"/>
    <w:rsid w:val="007F1595"/>
    <w:rsid w:val="00806BAB"/>
    <w:rsid w:val="00810B31"/>
    <w:rsid w:val="00813EAE"/>
    <w:rsid w:val="00817F8E"/>
    <w:rsid w:val="008222BE"/>
    <w:rsid w:val="0082398C"/>
    <w:rsid w:val="0082589C"/>
    <w:rsid w:val="00830B7D"/>
    <w:rsid w:val="008322C2"/>
    <w:rsid w:val="0083369D"/>
    <w:rsid w:val="008337E0"/>
    <w:rsid w:val="00834144"/>
    <w:rsid w:val="008344C3"/>
    <w:rsid w:val="0083722D"/>
    <w:rsid w:val="008432B4"/>
    <w:rsid w:val="00843366"/>
    <w:rsid w:val="00845DA7"/>
    <w:rsid w:val="00846309"/>
    <w:rsid w:val="008466F2"/>
    <w:rsid w:val="00850382"/>
    <w:rsid w:val="00852826"/>
    <w:rsid w:val="00853ADC"/>
    <w:rsid w:val="00854E42"/>
    <w:rsid w:val="00856B26"/>
    <w:rsid w:val="00860723"/>
    <w:rsid w:val="00860B2D"/>
    <w:rsid w:val="008625A7"/>
    <w:rsid w:val="00863888"/>
    <w:rsid w:val="0086552B"/>
    <w:rsid w:val="00865791"/>
    <w:rsid w:val="00866BDF"/>
    <w:rsid w:val="00873A22"/>
    <w:rsid w:val="00874ED2"/>
    <w:rsid w:val="00877277"/>
    <w:rsid w:val="008811BA"/>
    <w:rsid w:val="0088616A"/>
    <w:rsid w:val="00890012"/>
    <w:rsid w:val="008A15B7"/>
    <w:rsid w:val="008A4AB1"/>
    <w:rsid w:val="008A4D62"/>
    <w:rsid w:val="008A6190"/>
    <w:rsid w:val="008A72F7"/>
    <w:rsid w:val="008B1620"/>
    <w:rsid w:val="008B2A8E"/>
    <w:rsid w:val="008B4D66"/>
    <w:rsid w:val="008C3CD1"/>
    <w:rsid w:val="008C5045"/>
    <w:rsid w:val="008C7FFB"/>
    <w:rsid w:val="008D0C78"/>
    <w:rsid w:val="008D1802"/>
    <w:rsid w:val="008D180D"/>
    <w:rsid w:val="008D2344"/>
    <w:rsid w:val="008D3A8B"/>
    <w:rsid w:val="008D626F"/>
    <w:rsid w:val="008E117B"/>
    <w:rsid w:val="008E2B7C"/>
    <w:rsid w:val="008E2E8D"/>
    <w:rsid w:val="008E49B8"/>
    <w:rsid w:val="008E50AB"/>
    <w:rsid w:val="008E52AC"/>
    <w:rsid w:val="008E5508"/>
    <w:rsid w:val="008F0B32"/>
    <w:rsid w:val="008F177C"/>
    <w:rsid w:val="008F24D5"/>
    <w:rsid w:val="008F6BC5"/>
    <w:rsid w:val="008F6EAC"/>
    <w:rsid w:val="008F74BB"/>
    <w:rsid w:val="009013CF"/>
    <w:rsid w:val="0090258A"/>
    <w:rsid w:val="00902EFE"/>
    <w:rsid w:val="00904301"/>
    <w:rsid w:val="00905218"/>
    <w:rsid w:val="00905765"/>
    <w:rsid w:val="009059FF"/>
    <w:rsid w:val="00905C7A"/>
    <w:rsid w:val="00906C51"/>
    <w:rsid w:val="00907D9B"/>
    <w:rsid w:val="00911E78"/>
    <w:rsid w:val="00912D3A"/>
    <w:rsid w:val="0091444B"/>
    <w:rsid w:val="009153B1"/>
    <w:rsid w:val="00917287"/>
    <w:rsid w:val="00920D86"/>
    <w:rsid w:val="00921A69"/>
    <w:rsid w:val="00923DBE"/>
    <w:rsid w:val="009278D0"/>
    <w:rsid w:val="0093161C"/>
    <w:rsid w:val="00934E63"/>
    <w:rsid w:val="009379A0"/>
    <w:rsid w:val="009419D8"/>
    <w:rsid w:val="00942721"/>
    <w:rsid w:val="00950851"/>
    <w:rsid w:val="00961022"/>
    <w:rsid w:val="00963ADE"/>
    <w:rsid w:val="009644BD"/>
    <w:rsid w:val="00971AB4"/>
    <w:rsid w:val="009723FC"/>
    <w:rsid w:val="00976616"/>
    <w:rsid w:val="00983043"/>
    <w:rsid w:val="00984169"/>
    <w:rsid w:val="009877B2"/>
    <w:rsid w:val="00991738"/>
    <w:rsid w:val="00994853"/>
    <w:rsid w:val="00996030"/>
    <w:rsid w:val="009A031E"/>
    <w:rsid w:val="009A47A7"/>
    <w:rsid w:val="009A62B9"/>
    <w:rsid w:val="009B00A6"/>
    <w:rsid w:val="009B0E70"/>
    <w:rsid w:val="009B186D"/>
    <w:rsid w:val="009B4E41"/>
    <w:rsid w:val="009B7843"/>
    <w:rsid w:val="009C2E60"/>
    <w:rsid w:val="009D06EB"/>
    <w:rsid w:val="009D07B7"/>
    <w:rsid w:val="009D0FDA"/>
    <w:rsid w:val="009D35D2"/>
    <w:rsid w:val="009D4548"/>
    <w:rsid w:val="009D5EE9"/>
    <w:rsid w:val="009E1624"/>
    <w:rsid w:val="009E1642"/>
    <w:rsid w:val="009E1F95"/>
    <w:rsid w:val="009E214D"/>
    <w:rsid w:val="009E53EC"/>
    <w:rsid w:val="009E599A"/>
    <w:rsid w:val="009E59C2"/>
    <w:rsid w:val="009F08A1"/>
    <w:rsid w:val="009F0EFB"/>
    <w:rsid w:val="009F1951"/>
    <w:rsid w:val="009F778F"/>
    <w:rsid w:val="00A018FC"/>
    <w:rsid w:val="00A035D7"/>
    <w:rsid w:val="00A04E10"/>
    <w:rsid w:val="00A12491"/>
    <w:rsid w:val="00A13232"/>
    <w:rsid w:val="00A1324E"/>
    <w:rsid w:val="00A242EE"/>
    <w:rsid w:val="00A25477"/>
    <w:rsid w:val="00A27285"/>
    <w:rsid w:val="00A328F9"/>
    <w:rsid w:val="00A3315A"/>
    <w:rsid w:val="00A35D03"/>
    <w:rsid w:val="00A369EA"/>
    <w:rsid w:val="00A374F8"/>
    <w:rsid w:val="00A411D1"/>
    <w:rsid w:val="00A43224"/>
    <w:rsid w:val="00A43CD8"/>
    <w:rsid w:val="00A4526E"/>
    <w:rsid w:val="00A46CA7"/>
    <w:rsid w:val="00A47680"/>
    <w:rsid w:val="00A47749"/>
    <w:rsid w:val="00A47F89"/>
    <w:rsid w:val="00A514BB"/>
    <w:rsid w:val="00A529C8"/>
    <w:rsid w:val="00A5365C"/>
    <w:rsid w:val="00A60FD7"/>
    <w:rsid w:val="00A62C6E"/>
    <w:rsid w:val="00A65D29"/>
    <w:rsid w:val="00A66DAB"/>
    <w:rsid w:val="00A70465"/>
    <w:rsid w:val="00A71FB1"/>
    <w:rsid w:val="00A721CA"/>
    <w:rsid w:val="00A7317E"/>
    <w:rsid w:val="00A7365C"/>
    <w:rsid w:val="00A74909"/>
    <w:rsid w:val="00A77739"/>
    <w:rsid w:val="00A805B3"/>
    <w:rsid w:val="00A80D3B"/>
    <w:rsid w:val="00A8118D"/>
    <w:rsid w:val="00A864B6"/>
    <w:rsid w:val="00A8650C"/>
    <w:rsid w:val="00A9580C"/>
    <w:rsid w:val="00AA0395"/>
    <w:rsid w:val="00AA1004"/>
    <w:rsid w:val="00AA38C9"/>
    <w:rsid w:val="00AA714F"/>
    <w:rsid w:val="00AB1F46"/>
    <w:rsid w:val="00AB2708"/>
    <w:rsid w:val="00AB553A"/>
    <w:rsid w:val="00AC1DA7"/>
    <w:rsid w:val="00AC58BD"/>
    <w:rsid w:val="00AC6637"/>
    <w:rsid w:val="00AC6E3D"/>
    <w:rsid w:val="00AC7D9D"/>
    <w:rsid w:val="00AD43B4"/>
    <w:rsid w:val="00AD7217"/>
    <w:rsid w:val="00AD72C1"/>
    <w:rsid w:val="00AE02A8"/>
    <w:rsid w:val="00AE1B82"/>
    <w:rsid w:val="00AF2B7F"/>
    <w:rsid w:val="00AF3330"/>
    <w:rsid w:val="00AF42A9"/>
    <w:rsid w:val="00AF443B"/>
    <w:rsid w:val="00B02C27"/>
    <w:rsid w:val="00B03ACF"/>
    <w:rsid w:val="00B04F98"/>
    <w:rsid w:val="00B056E7"/>
    <w:rsid w:val="00B068BE"/>
    <w:rsid w:val="00B06E45"/>
    <w:rsid w:val="00B1056B"/>
    <w:rsid w:val="00B139B0"/>
    <w:rsid w:val="00B21420"/>
    <w:rsid w:val="00B22984"/>
    <w:rsid w:val="00B300F7"/>
    <w:rsid w:val="00B30207"/>
    <w:rsid w:val="00B327E7"/>
    <w:rsid w:val="00B32A2C"/>
    <w:rsid w:val="00B33CB1"/>
    <w:rsid w:val="00B34027"/>
    <w:rsid w:val="00B348DB"/>
    <w:rsid w:val="00B36A1D"/>
    <w:rsid w:val="00B42B94"/>
    <w:rsid w:val="00B45D29"/>
    <w:rsid w:val="00B524B0"/>
    <w:rsid w:val="00B54B37"/>
    <w:rsid w:val="00B557FA"/>
    <w:rsid w:val="00B561BD"/>
    <w:rsid w:val="00B56A25"/>
    <w:rsid w:val="00B613F7"/>
    <w:rsid w:val="00B648A8"/>
    <w:rsid w:val="00B67E80"/>
    <w:rsid w:val="00B71381"/>
    <w:rsid w:val="00B71EE9"/>
    <w:rsid w:val="00B72A68"/>
    <w:rsid w:val="00B76CC9"/>
    <w:rsid w:val="00B770B4"/>
    <w:rsid w:val="00B800C3"/>
    <w:rsid w:val="00B80F89"/>
    <w:rsid w:val="00B833BE"/>
    <w:rsid w:val="00B85DEB"/>
    <w:rsid w:val="00B8601F"/>
    <w:rsid w:val="00B871A6"/>
    <w:rsid w:val="00B9338B"/>
    <w:rsid w:val="00B95BA8"/>
    <w:rsid w:val="00BA0819"/>
    <w:rsid w:val="00BA11F6"/>
    <w:rsid w:val="00BA1FC4"/>
    <w:rsid w:val="00BA392D"/>
    <w:rsid w:val="00BA414D"/>
    <w:rsid w:val="00BA4688"/>
    <w:rsid w:val="00BA4BE8"/>
    <w:rsid w:val="00BA4C23"/>
    <w:rsid w:val="00BA5D5C"/>
    <w:rsid w:val="00BA76F7"/>
    <w:rsid w:val="00BB1473"/>
    <w:rsid w:val="00BB4B6B"/>
    <w:rsid w:val="00BB4D43"/>
    <w:rsid w:val="00BC3EB7"/>
    <w:rsid w:val="00BC518B"/>
    <w:rsid w:val="00BC5C90"/>
    <w:rsid w:val="00BD130B"/>
    <w:rsid w:val="00BD1978"/>
    <w:rsid w:val="00BD2130"/>
    <w:rsid w:val="00BD36CD"/>
    <w:rsid w:val="00BD3EC8"/>
    <w:rsid w:val="00BD5DCC"/>
    <w:rsid w:val="00BD6DB7"/>
    <w:rsid w:val="00BE1624"/>
    <w:rsid w:val="00BE1873"/>
    <w:rsid w:val="00BE1F6B"/>
    <w:rsid w:val="00BE289C"/>
    <w:rsid w:val="00BE6501"/>
    <w:rsid w:val="00BF2B7E"/>
    <w:rsid w:val="00BF7B45"/>
    <w:rsid w:val="00C024F7"/>
    <w:rsid w:val="00C03B04"/>
    <w:rsid w:val="00C067D8"/>
    <w:rsid w:val="00C1377D"/>
    <w:rsid w:val="00C14411"/>
    <w:rsid w:val="00C15C7D"/>
    <w:rsid w:val="00C16375"/>
    <w:rsid w:val="00C16583"/>
    <w:rsid w:val="00C17216"/>
    <w:rsid w:val="00C20C16"/>
    <w:rsid w:val="00C20FA6"/>
    <w:rsid w:val="00C24A29"/>
    <w:rsid w:val="00C24EA4"/>
    <w:rsid w:val="00C31DD7"/>
    <w:rsid w:val="00C32179"/>
    <w:rsid w:val="00C32603"/>
    <w:rsid w:val="00C33057"/>
    <w:rsid w:val="00C34352"/>
    <w:rsid w:val="00C34653"/>
    <w:rsid w:val="00C34BAD"/>
    <w:rsid w:val="00C350D4"/>
    <w:rsid w:val="00C41202"/>
    <w:rsid w:val="00C41792"/>
    <w:rsid w:val="00C42EC6"/>
    <w:rsid w:val="00C51072"/>
    <w:rsid w:val="00C511E3"/>
    <w:rsid w:val="00C51EEC"/>
    <w:rsid w:val="00C5359F"/>
    <w:rsid w:val="00C53E3B"/>
    <w:rsid w:val="00C650DF"/>
    <w:rsid w:val="00C66A75"/>
    <w:rsid w:val="00C71119"/>
    <w:rsid w:val="00C72B15"/>
    <w:rsid w:val="00C72DEE"/>
    <w:rsid w:val="00C73BB7"/>
    <w:rsid w:val="00C76D50"/>
    <w:rsid w:val="00C833D0"/>
    <w:rsid w:val="00C87D27"/>
    <w:rsid w:val="00C9019F"/>
    <w:rsid w:val="00C90D4D"/>
    <w:rsid w:val="00C942CD"/>
    <w:rsid w:val="00C973A2"/>
    <w:rsid w:val="00C977BB"/>
    <w:rsid w:val="00CA125F"/>
    <w:rsid w:val="00CA49EB"/>
    <w:rsid w:val="00CA5F2E"/>
    <w:rsid w:val="00CB01CC"/>
    <w:rsid w:val="00CB5019"/>
    <w:rsid w:val="00CB6383"/>
    <w:rsid w:val="00CB6EDD"/>
    <w:rsid w:val="00CC0A46"/>
    <w:rsid w:val="00CC2D01"/>
    <w:rsid w:val="00CC323A"/>
    <w:rsid w:val="00CC3A78"/>
    <w:rsid w:val="00CC6E19"/>
    <w:rsid w:val="00CD3204"/>
    <w:rsid w:val="00CD42D1"/>
    <w:rsid w:val="00CD497E"/>
    <w:rsid w:val="00CD63F6"/>
    <w:rsid w:val="00CD65AA"/>
    <w:rsid w:val="00CE0A0E"/>
    <w:rsid w:val="00CE452A"/>
    <w:rsid w:val="00CE4AC0"/>
    <w:rsid w:val="00CE74A3"/>
    <w:rsid w:val="00CF22E3"/>
    <w:rsid w:val="00CF2913"/>
    <w:rsid w:val="00CF3C30"/>
    <w:rsid w:val="00CF5B20"/>
    <w:rsid w:val="00CF698B"/>
    <w:rsid w:val="00D04C59"/>
    <w:rsid w:val="00D067FF"/>
    <w:rsid w:val="00D07156"/>
    <w:rsid w:val="00D10819"/>
    <w:rsid w:val="00D11E58"/>
    <w:rsid w:val="00D14422"/>
    <w:rsid w:val="00D14E73"/>
    <w:rsid w:val="00D171D7"/>
    <w:rsid w:val="00D174CA"/>
    <w:rsid w:val="00D232CD"/>
    <w:rsid w:val="00D256C3"/>
    <w:rsid w:val="00D25C02"/>
    <w:rsid w:val="00D2648D"/>
    <w:rsid w:val="00D2792C"/>
    <w:rsid w:val="00D31542"/>
    <w:rsid w:val="00D315DF"/>
    <w:rsid w:val="00D322CE"/>
    <w:rsid w:val="00D35E25"/>
    <w:rsid w:val="00D35E29"/>
    <w:rsid w:val="00D37804"/>
    <w:rsid w:val="00D424A7"/>
    <w:rsid w:val="00D4357D"/>
    <w:rsid w:val="00D45740"/>
    <w:rsid w:val="00D45C79"/>
    <w:rsid w:val="00D5087F"/>
    <w:rsid w:val="00D51C21"/>
    <w:rsid w:val="00D60620"/>
    <w:rsid w:val="00D63A79"/>
    <w:rsid w:val="00D65842"/>
    <w:rsid w:val="00D660FE"/>
    <w:rsid w:val="00D67BA8"/>
    <w:rsid w:val="00D739E0"/>
    <w:rsid w:val="00D7745A"/>
    <w:rsid w:val="00D77792"/>
    <w:rsid w:val="00D814C1"/>
    <w:rsid w:val="00D83B32"/>
    <w:rsid w:val="00D84662"/>
    <w:rsid w:val="00D84C68"/>
    <w:rsid w:val="00D86993"/>
    <w:rsid w:val="00D8790B"/>
    <w:rsid w:val="00D929F3"/>
    <w:rsid w:val="00D9375C"/>
    <w:rsid w:val="00D93CCC"/>
    <w:rsid w:val="00D95687"/>
    <w:rsid w:val="00D972E9"/>
    <w:rsid w:val="00D974E6"/>
    <w:rsid w:val="00D979D1"/>
    <w:rsid w:val="00DA0177"/>
    <w:rsid w:val="00DA2117"/>
    <w:rsid w:val="00DA3861"/>
    <w:rsid w:val="00DA39D1"/>
    <w:rsid w:val="00DA3DD1"/>
    <w:rsid w:val="00DA4C0D"/>
    <w:rsid w:val="00DA5C51"/>
    <w:rsid w:val="00DB0EB9"/>
    <w:rsid w:val="00DB1E80"/>
    <w:rsid w:val="00DB2E11"/>
    <w:rsid w:val="00DB5436"/>
    <w:rsid w:val="00DC25D2"/>
    <w:rsid w:val="00DC282C"/>
    <w:rsid w:val="00DC3EAE"/>
    <w:rsid w:val="00DC53B4"/>
    <w:rsid w:val="00DD0683"/>
    <w:rsid w:val="00DD2CFF"/>
    <w:rsid w:val="00DD48DC"/>
    <w:rsid w:val="00DD6731"/>
    <w:rsid w:val="00DD763A"/>
    <w:rsid w:val="00DE016C"/>
    <w:rsid w:val="00DE10BF"/>
    <w:rsid w:val="00DE20CD"/>
    <w:rsid w:val="00DE476A"/>
    <w:rsid w:val="00DE5987"/>
    <w:rsid w:val="00DE63CE"/>
    <w:rsid w:val="00DE77C2"/>
    <w:rsid w:val="00DF0FE6"/>
    <w:rsid w:val="00DF1304"/>
    <w:rsid w:val="00DF1953"/>
    <w:rsid w:val="00DF1ACE"/>
    <w:rsid w:val="00DF1CE0"/>
    <w:rsid w:val="00DF27E2"/>
    <w:rsid w:val="00DF2F9C"/>
    <w:rsid w:val="00DF3AEA"/>
    <w:rsid w:val="00DF6C6F"/>
    <w:rsid w:val="00DF731B"/>
    <w:rsid w:val="00E017BE"/>
    <w:rsid w:val="00E025D6"/>
    <w:rsid w:val="00E0387F"/>
    <w:rsid w:val="00E03C0F"/>
    <w:rsid w:val="00E056F9"/>
    <w:rsid w:val="00E0595F"/>
    <w:rsid w:val="00E05D0A"/>
    <w:rsid w:val="00E06254"/>
    <w:rsid w:val="00E071AC"/>
    <w:rsid w:val="00E10A88"/>
    <w:rsid w:val="00E10B56"/>
    <w:rsid w:val="00E14863"/>
    <w:rsid w:val="00E14AA7"/>
    <w:rsid w:val="00E1747D"/>
    <w:rsid w:val="00E212BF"/>
    <w:rsid w:val="00E2563F"/>
    <w:rsid w:val="00E270A8"/>
    <w:rsid w:val="00E27589"/>
    <w:rsid w:val="00E27E6F"/>
    <w:rsid w:val="00E30F0B"/>
    <w:rsid w:val="00E31457"/>
    <w:rsid w:val="00E41B3A"/>
    <w:rsid w:val="00E42C28"/>
    <w:rsid w:val="00E477CB"/>
    <w:rsid w:val="00E51B7E"/>
    <w:rsid w:val="00E51D65"/>
    <w:rsid w:val="00E54969"/>
    <w:rsid w:val="00E60214"/>
    <w:rsid w:val="00E60E87"/>
    <w:rsid w:val="00E64F40"/>
    <w:rsid w:val="00E70510"/>
    <w:rsid w:val="00E71681"/>
    <w:rsid w:val="00E72EF2"/>
    <w:rsid w:val="00E732E8"/>
    <w:rsid w:val="00E8008D"/>
    <w:rsid w:val="00E803DF"/>
    <w:rsid w:val="00E80C30"/>
    <w:rsid w:val="00E873AE"/>
    <w:rsid w:val="00E90043"/>
    <w:rsid w:val="00E90C02"/>
    <w:rsid w:val="00E90D7C"/>
    <w:rsid w:val="00E90D84"/>
    <w:rsid w:val="00EA2584"/>
    <w:rsid w:val="00EA3DF9"/>
    <w:rsid w:val="00EA6553"/>
    <w:rsid w:val="00EB17F4"/>
    <w:rsid w:val="00EB4D6D"/>
    <w:rsid w:val="00EB694F"/>
    <w:rsid w:val="00EB7B5A"/>
    <w:rsid w:val="00EC0D5D"/>
    <w:rsid w:val="00EC17A6"/>
    <w:rsid w:val="00EC259F"/>
    <w:rsid w:val="00EC2A73"/>
    <w:rsid w:val="00EC59A2"/>
    <w:rsid w:val="00EC7373"/>
    <w:rsid w:val="00EC7C8B"/>
    <w:rsid w:val="00ED2E69"/>
    <w:rsid w:val="00ED493A"/>
    <w:rsid w:val="00ED4B70"/>
    <w:rsid w:val="00ED5401"/>
    <w:rsid w:val="00EE1975"/>
    <w:rsid w:val="00EE4DCE"/>
    <w:rsid w:val="00EE6996"/>
    <w:rsid w:val="00EE7636"/>
    <w:rsid w:val="00EE78D1"/>
    <w:rsid w:val="00EF636A"/>
    <w:rsid w:val="00EF7AFE"/>
    <w:rsid w:val="00EF7D34"/>
    <w:rsid w:val="00F008AB"/>
    <w:rsid w:val="00F019F7"/>
    <w:rsid w:val="00F069B9"/>
    <w:rsid w:val="00F1079B"/>
    <w:rsid w:val="00F10C22"/>
    <w:rsid w:val="00F10F4D"/>
    <w:rsid w:val="00F13213"/>
    <w:rsid w:val="00F14958"/>
    <w:rsid w:val="00F17226"/>
    <w:rsid w:val="00F24933"/>
    <w:rsid w:val="00F27B49"/>
    <w:rsid w:val="00F329DB"/>
    <w:rsid w:val="00F35686"/>
    <w:rsid w:val="00F36219"/>
    <w:rsid w:val="00F36A34"/>
    <w:rsid w:val="00F37E7E"/>
    <w:rsid w:val="00F37F06"/>
    <w:rsid w:val="00F44A36"/>
    <w:rsid w:val="00F474B5"/>
    <w:rsid w:val="00F541AB"/>
    <w:rsid w:val="00F60756"/>
    <w:rsid w:val="00F6318C"/>
    <w:rsid w:val="00F65CCC"/>
    <w:rsid w:val="00F7024A"/>
    <w:rsid w:val="00F73242"/>
    <w:rsid w:val="00F77698"/>
    <w:rsid w:val="00F77733"/>
    <w:rsid w:val="00F811BF"/>
    <w:rsid w:val="00F8405E"/>
    <w:rsid w:val="00F841F9"/>
    <w:rsid w:val="00F84AC5"/>
    <w:rsid w:val="00F85612"/>
    <w:rsid w:val="00F86AE8"/>
    <w:rsid w:val="00F9066B"/>
    <w:rsid w:val="00F90C87"/>
    <w:rsid w:val="00F93C56"/>
    <w:rsid w:val="00F95857"/>
    <w:rsid w:val="00FA2CC4"/>
    <w:rsid w:val="00FA794C"/>
    <w:rsid w:val="00FB1CE3"/>
    <w:rsid w:val="00FB2700"/>
    <w:rsid w:val="00FB5E91"/>
    <w:rsid w:val="00FB624F"/>
    <w:rsid w:val="00FB6F79"/>
    <w:rsid w:val="00FC11E2"/>
    <w:rsid w:val="00FC3B05"/>
    <w:rsid w:val="00FC79EB"/>
    <w:rsid w:val="00FD101B"/>
    <w:rsid w:val="00FD60DD"/>
    <w:rsid w:val="00FD69B5"/>
    <w:rsid w:val="00FE1611"/>
    <w:rsid w:val="00FE2A8B"/>
    <w:rsid w:val="00FE2D20"/>
    <w:rsid w:val="00FE359A"/>
    <w:rsid w:val="00FE3C1C"/>
    <w:rsid w:val="00FE568A"/>
    <w:rsid w:val="00FE5785"/>
    <w:rsid w:val="00FE5978"/>
    <w:rsid w:val="00FE5A08"/>
    <w:rsid w:val="00FF0212"/>
    <w:rsid w:val="00FF0F3E"/>
    <w:rsid w:val="00FF13C7"/>
    <w:rsid w:val="00FF208B"/>
    <w:rsid w:val="00FF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941C9-EEF9-44C9-9CEC-D8FF8EF3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6B3F"/>
    <w:pPr>
      <w:ind w:left="720"/>
      <w:contextualSpacing/>
    </w:pPr>
  </w:style>
  <w:style w:type="character" w:customStyle="1" w:styleId="Zag11">
    <w:name w:val="Zag_11"/>
    <w:uiPriority w:val="99"/>
    <w:rsid w:val="007B11BB"/>
  </w:style>
  <w:style w:type="paragraph" w:styleId="a5">
    <w:name w:val="No Spacing"/>
    <w:link w:val="a6"/>
    <w:uiPriority w:val="99"/>
    <w:qFormat/>
    <w:rsid w:val="007B11B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7B11BB"/>
    <w:rPr>
      <w:rFonts w:ascii="Calibri" w:eastAsia="Times New Roman" w:hAnsi="Calibri" w:cs="Calibri"/>
      <w:lang w:eastAsia="ru-RU"/>
    </w:rPr>
  </w:style>
  <w:style w:type="paragraph" w:customStyle="1" w:styleId="a7">
    <w:name w:val="А_основной"/>
    <w:basedOn w:val="a"/>
    <w:link w:val="a8"/>
    <w:uiPriority w:val="99"/>
    <w:rsid w:val="007B11BB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_основной Знак"/>
    <w:basedOn w:val="a0"/>
    <w:link w:val="a7"/>
    <w:uiPriority w:val="99"/>
    <w:locked/>
    <w:rsid w:val="007B11B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2272</Words>
  <Characters>12955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</cp:lastModifiedBy>
  <cp:revision>4</cp:revision>
  <dcterms:created xsi:type="dcterms:W3CDTF">2018-08-01T05:38:00Z</dcterms:created>
  <dcterms:modified xsi:type="dcterms:W3CDTF">2018-08-05T12:17:00Z</dcterms:modified>
</cp:coreProperties>
</file>